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73CC" w14:textId="77777777" w:rsidR="009432B8" w:rsidRDefault="009432B8" w:rsidP="009432B8"/>
    <w:p w14:paraId="138E28DB" w14:textId="616F8FF8" w:rsidR="009432B8" w:rsidRDefault="009432B8" w:rsidP="009432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F61D" wp14:editId="57BF260E">
                <wp:simplePos x="0" y="0"/>
                <wp:positionH relativeFrom="column">
                  <wp:posOffset>31750</wp:posOffset>
                </wp:positionH>
                <wp:positionV relativeFrom="paragraph">
                  <wp:posOffset>85090</wp:posOffset>
                </wp:positionV>
                <wp:extent cx="6242050" cy="19050"/>
                <wp:effectExtent l="1905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20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249A6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6.7pt" to="49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" strokecolor="#002060" strokeweight="2.25pt">
                <v:stroke joinstyle="miter"/>
              </v:line>
            </w:pict>
          </mc:Fallback>
        </mc:AlternateContent>
      </w:r>
    </w:p>
    <w:p w14:paraId="6BBBADC5" w14:textId="77777777" w:rsidR="00E71325" w:rsidRDefault="00E71325" w:rsidP="00E71325">
      <w:pPr>
        <w:spacing w:after="0" w:line="240" w:lineRule="auto"/>
        <w:rPr>
          <w:color w:val="000000" w:themeColor="text1"/>
        </w:rPr>
      </w:pPr>
    </w:p>
    <w:p w14:paraId="1A063D0E" w14:textId="77777777" w:rsidR="00E71325" w:rsidRPr="003B7542" w:rsidRDefault="00E71325" w:rsidP="00E71325">
      <w:pPr>
        <w:spacing w:after="0" w:line="240" w:lineRule="auto"/>
        <w:rPr>
          <w:b/>
          <w:bCs/>
          <w:color w:val="FF0000"/>
        </w:rPr>
      </w:pPr>
      <w:r w:rsidRPr="003B7542">
        <w:rPr>
          <w:b/>
          <w:bCs/>
          <w:color w:val="FF0000"/>
        </w:rPr>
        <w:t>Agenda</w:t>
      </w:r>
    </w:p>
    <w:p w14:paraId="5DB841A9" w14:textId="00BBD4E1" w:rsidR="008F2FF2" w:rsidRDefault="008F2FF2" w:rsidP="00A42898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310"/>
        <w:gridCol w:w="2070"/>
      </w:tblGrid>
      <w:tr w:rsidR="00535F9E" w:rsidRPr="00AF3E25" w14:paraId="16E903B6" w14:textId="77777777" w:rsidTr="00D61FB6">
        <w:tc>
          <w:tcPr>
            <w:tcW w:w="2340" w:type="dxa"/>
          </w:tcPr>
          <w:p w14:paraId="15ED0C19" w14:textId="77777777" w:rsidR="00535F9E" w:rsidRPr="00AF3E25" w:rsidRDefault="00535F9E" w:rsidP="00591298">
            <w:r>
              <w:t>4</w:t>
            </w:r>
            <w:r w:rsidRPr="00AF3E25">
              <w:t xml:space="preserve">:00 </w:t>
            </w:r>
            <w:r>
              <w:t>P</w:t>
            </w:r>
            <w:r w:rsidRPr="00AF3E25">
              <w:t xml:space="preserve">M – </w:t>
            </w:r>
            <w:r>
              <w:t>4</w:t>
            </w:r>
            <w:r w:rsidRPr="00AF3E25">
              <w:t>:</w:t>
            </w:r>
            <w:r>
              <w:t>05</w:t>
            </w:r>
            <w:r w:rsidRPr="00AF3E25">
              <w:t xml:space="preserve"> </w:t>
            </w:r>
            <w:r>
              <w:t>P</w:t>
            </w:r>
            <w:r w:rsidRPr="00AF3E25">
              <w:t>M</w:t>
            </w:r>
          </w:p>
        </w:tc>
        <w:tc>
          <w:tcPr>
            <w:tcW w:w="5310" w:type="dxa"/>
          </w:tcPr>
          <w:p w14:paraId="41F5C544" w14:textId="77777777" w:rsidR="00535F9E" w:rsidRPr="00AF3E25" w:rsidRDefault="00535F9E" w:rsidP="00591298">
            <w:r w:rsidRPr="00AF3E25">
              <w:t xml:space="preserve">Welcome/Call to Order </w:t>
            </w:r>
          </w:p>
        </w:tc>
        <w:tc>
          <w:tcPr>
            <w:tcW w:w="2070" w:type="dxa"/>
          </w:tcPr>
          <w:p w14:paraId="0C9DA5A9" w14:textId="77777777" w:rsidR="00535F9E" w:rsidRPr="00AF3E25" w:rsidRDefault="00535F9E" w:rsidP="00591298">
            <w:r w:rsidRPr="00AF3E25">
              <w:t>Chair</w:t>
            </w:r>
          </w:p>
        </w:tc>
      </w:tr>
      <w:tr w:rsidR="00535F9E" w:rsidRPr="00AF3E25" w14:paraId="7AE6510E" w14:textId="77777777" w:rsidTr="00D61FB6">
        <w:tc>
          <w:tcPr>
            <w:tcW w:w="2340" w:type="dxa"/>
          </w:tcPr>
          <w:p w14:paraId="04402341" w14:textId="77777777" w:rsidR="00535F9E" w:rsidRPr="00AF3E25" w:rsidRDefault="00535F9E" w:rsidP="00591298">
            <w:r>
              <w:t>4</w:t>
            </w:r>
            <w:r w:rsidRPr="00AF3E25">
              <w:t>:</w:t>
            </w:r>
            <w:r>
              <w:t>05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4</w:t>
            </w:r>
            <w:r w:rsidRPr="00AF3E25">
              <w:t>:1</w:t>
            </w:r>
            <w:r>
              <w:t>0</w:t>
            </w:r>
            <w:r w:rsidRPr="00AF3E25">
              <w:t xml:space="preserve"> </w:t>
            </w:r>
            <w:r>
              <w:t>P</w:t>
            </w:r>
            <w:r w:rsidRPr="00AF3E25">
              <w:t>M</w:t>
            </w:r>
          </w:p>
        </w:tc>
        <w:tc>
          <w:tcPr>
            <w:tcW w:w="5310" w:type="dxa"/>
          </w:tcPr>
          <w:p w14:paraId="2B9528B1" w14:textId="77777777" w:rsidR="00535F9E" w:rsidRPr="00AF3E25" w:rsidRDefault="00535F9E" w:rsidP="00591298">
            <w:r w:rsidRPr="00AF3E25">
              <w:t xml:space="preserve">Roll Call </w:t>
            </w:r>
          </w:p>
        </w:tc>
        <w:tc>
          <w:tcPr>
            <w:tcW w:w="2070" w:type="dxa"/>
          </w:tcPr>
          <w:p w14:paraId="1446CAFF" w14:textId="77777777" w:rsidR="00535F9E" w:rsidRPr="00AF3E25" w:rsidRDefault="00535F9E" w:rsidP="00591298">
            <w:r w:rsidRPr="00AF3E25">
              <w:t>Chair</w:t>
            </w:r>
          </w:p>
        </w:tc>
      </w:tr>
      <w:tr w:rsidR="00535F9E" w:rsidRPr="00AF3E25" w14:paraId="1E92839A" w14:textId="77777777" w:rsidTr="00D61FB6">
        <w:tc>
          <w:tcPr>
            <w:tcW w:w="2340" w:type="dxa"/>
          </w:tcPr>
          <w:p w14:paraId="70C07DAB" w14:textId="77777777" w:rsidR="00535F9E" w:rsidRPr="00AF3E25" w:rsidRDefault="00535F9E" w:rsidP="00591298">
            <w:r>
              <w:t>4</w:t>
            </w:r>
            <w:r w:rsidRPr="00AF3E25">
              <w:t>:1</w:t>
            </w:r>
            <w:r>
              <w:t>0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4</w:t>
            </w:r>
            <w:r w:rsidRPr="00AF3E25">
              <w:t>:</w:t>
            </w:r>
            <w:r>
              <w:t>15</w:t>
            </w:r>
            <w:r w:rsidRPr="00AF3E25">
              <w:t xml:space="preserve"> </w:t>
            </w:r>
            <w:r>
              <w:t>P</w:t>
            </w:r>
            <w:r w:rsidRPr="00AF3E25">
              <w:t>M</w:t>
            </w:r>
          </w:p>
        </w:tc>
        <w:tc>
          <w:tcPr>
            <w:tcW w:w="5310" w:type="dxa"/>
          </w:tcPr>
          <w:p w14:paraId="23A2056E" w14:textId="77777777" w:rsidR="00535F9E" w:rsidRPr="00AF3E25" w:rsidRDefault="00535F9E" w:rsidP="00591298">
            <w:r w:rsidRPr="00AF3E25">
              <w:t>Review and Adopt Agenda*</w:t>
            </w:r>
          </w:p>
        </w:tc>
        <w:tc>
          <w:tcPr>
            <w:tcW w:w="2070" w:type="dxa"/>
          </w:tcPr>
          <w:p w14:paraId="19B70DA0" w14:textId="77777777" w:rsidR="00535F9E" w:rsidRPr="00AF3E25" w:rsidRDefault="00535F9E" w:rsidP="00591298">
            <w:r w:rsidRPr="00AF3E25">
              <w:t xml:space="preserve">Chair </w:t>
            </w:r>
          </w:p>
        </w:tc>
      </w:tr>
      <w:tr w:rsidR="00535F9E" w:rsidRPr="00AF3E25" w14:paraId="12879C3B" w14:textId="77777777" w:rsidTr="00D61FB6">
        <w:tc>
          <w:tcPr>
            <w:tcW w:w="2340" w:type="dxa"/>
          </w:tcPr>
          <w:p w14:paraId="75CF6191" w14:textId="77777777" w:rsidR="00535F9E" w:rsidRPr="00AF3E25" w:rsidRDefault="00535F9E" w:rsidP="00591298">
            <w:r>
              <w:t>4</w:t>
            </w:r>
            <w:r w:rsidRPr="00AF3E25">
              <w:t>:</w:t>
            </w:r>
            <w:r>
              <w:t>15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4</w:t>
            </w:r>
            <w:r w:rsidRPr="00AF3E25">
              <w:t>:</w:t>
            </w:r>
            <w:r>
              <w:t>20</w:t>
            </w:r>
            <w:r w:rsidRPr="00AF3E25">
              <w:t xml:space="preserve"> </w:t>
            </w:r>
            <w:r>
              <w:t>P</w:t>
            </w:r>
            <w:r w:rsidRPr="00AF3E25">
              <w:t xml:space="preserve">M </w:t>
            </w:r>
          </w:p>
        </w:tc>
        <w:tc>
          <w:tcPr>
            <w:tcW w:w="5310" w:type="dxa"/>
          </w:tcPr>
          <w:p w14:paraId="2FDEE17A" w14:textId="77777777" w:rsidR="00535F9E" w:rsidRPr="00AF3E25" w:rsidRDefault="00535F9E" w:rsidP="00591298">
            <w:r w:rsidRPr="00AF3E25">
              <w:t xml:space="preserve">Review </w:t>
            </w:r>
            <w:r>
              <w:t>and Adopt Minutes*</w:t>
            </w:r>
            <w:r w:rsidRPr="00AF3E25">
              <w:t xml:space="preserve"> </w:t>
            </w:r>
          </w:p>
        </w:tc>
        <w:tc>
          <w:tcPr>
            <w:tcW w:w="2070" w:type="dxa"/>
          </w:tcPr>
          <w:p w14:paraId="147CCB15" w14:textId="77777777" w:rsidR="00535F9E" w:rsidRPr="00AF3E25" w:rsidRDefault="00535F9E" w:rsidP="00591298">
            <w:r w:rsidRPr="00AF3E25">
              <w:t>Chair</w:t>
            </w:r>
          </w:p>
        </w:tc>
      </w:tr>
      <w:tr w:rsidR="00535F9E" w:rsidRPr="00AF3E25" w14:paraId="54A89F09" w14:textId="77777777" w:rsidTr="00D61FB6">
        <w:tc>
          <w:tcPr>
            <w:tcW w:w="2340" w:type="dxa"/>
          </w:tcPr>
          <w:p w14:paraId="77812E5D" w14:textId="77777777" w:rsidR="00535F9E" w:rsidRPr="00AF3E25" w:rsidRDefault="00535F9E" w:rsidP="00591298">
            <w:r>
              <w:t>4</w:t>
            </w:r>
            <w:r w:rsidRPr="00AF3E25">
              <w:t>:</w:t>
            </w:r>
            <w:r>
              <w:t>20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4</w:t>
            </w:r>
            <w:r w:rsidRPr="00AF3E25">
              <w:t>:</w:t>
            </w:r>
            <w:r>
              <w:t>30 P</w:t>
            </w:r>
            <w:r w:rsidRPr="00AF3E25">
              <w:t xml:space="preserve">M </w:t>
            </w:r>
          </w:p>
        </w:tc>
        <w:tc>
          <w:tcPr>
            <w:tcW w:w="5310" w:type="dxa"/>
          </w:tcPr>
          <w:p w14:paraId="31DCA910" w14:textId="78FAB05C" w:rsidR="00BD6EB4" w:rsidRPr="00AF3E25" w:rsidRDefault="001878E6" w:rsidP="00F952BE">
            <w:r>
              <w:t>Rules Committee Report</w:t>
            </w:r>
          </w:p>
        </w:tc>
        <w:tc>
          <w:tcPr>
            <w:tcW w:w="2070" w:type="dxa"/>
          </w:tcPr>
          <w:p w14:paraId="794E8747" w14:textId="1BEF8DEF" w:rsidR="00535F9E" w:rsidRPr="00AF3E25" w:rsidRDefault="001878E6" w:rsidP="00591298">
            <w:r>
              <w:t>Claire Covert-ByBee</w:t>
            </w:r>
          </w:p>
        </w:tc>
      </w:tr>
      <w:tr w:rsidR="00535F9E" w:rsidRPr="00AF3E25" w14:paraId="669934B0" w14:textId="77777777" w:rsidTr="00D61FB6">
        <w:tc>
          <w:tcPr>
            <w:tcW w:w="2340" w:type="dxa"/>
          </w:tcPr>
          <w:p w14:paraId="63E9FA01" w14:textId="5501BC57" w:rsidR="00535F9E" w:rsidRPr="00AF3E25" w:rsidRDefault="00535F9E" w:rsidP="00591298">
            <w:r>
              <w:t>4</w:t>
            </w:r>
            <w:r w:rsidRPr="00AF3E25">
              <w:t>:</w:t>
            </w:r>
            <w:r>
              <w:t>30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4:</w:t>
            </w:r>
            <w:r w:rsidR="00E7655B">
              <w:t>35</w:t>
            </w:r>
            <w:r w:rsidRPr="00AF3E25">
              <w:t xml:space="preserve"> </w:t>
            </w:r>
            <w:r>
              <w:t>P</w:t>
            </w:r>
            <w:r w:rsidRPr="00AF3E25">
              <w:t>M</w:t>
            </w:r>
          </w:p>
        </w:tc>
        <w:tc>
          <w:tcPr>
            <w:tcW w:w="5310" w:type="dxa"/>
          </w:tcPr>
          <w:p w14:paraId="2228DB1F" w14:textId="62D5062A" w:rsidR="00535F9E" w:rsidRPr="00AF3E25" w:rsidRDefault="00535F9E" w:rsidP="00591298">
            <w:r w:rsidRPr="00AF3E25">
              <w:t xml:space="preserve">Appointment of </w:t>
            </w:r>
            <w:r w:rsidR="00A77219">
              <w:t xml:space="preserve">Rules </w:t>
            </w:r>
            <w:r>
              <w:t>Committee Chair</w:t>
            </w:r>
            <w:r w:rsidR="00A77219">
              <w:t>*</w:t>
            </w:r>
          </w:p>
        </w:tc>
        <w:tc>
          <w:tcPr>
            <w:tcW w:w="2070" w:type="dxa"/>
          </w:tcPr>
          <w:p w14:paraId="146AF72D" w14:textId="77777777" w:rsidR="00535F9E" w:rsidRPr="00AF3E25" w:rsidRDefault="00535F9E" w:rsidP="00591298">
            <w:r w:rsidRPr="00AF3E25">
              <w:t>Chair</w:t>
            </w:r>
          </w:p>
        </w:tc>
      </w:tr>
      <w:tr w:rsidR="00E7655B" w:rsidRPr="00AF3E25" w14:paraId="76A6B062" w14:textId="77777777" w:rsidTr="00D61FB6">
        <w:tc>
          <w:tcPr>
            <w:tcW w:w="2340" w:type="dxa"/>
          </w:tcPr>
          <w:p w14:paraId="049130C2" w14:textId="0E13DF99" w:rsidR="00E7655B" w:rsidRDefault="00E7655B" w:rsidP="00591298">
            <w:r>
              <w:t>4:35 PM – 4:40 PM</w:t>
            </w:r>
          </w:p>
        </w:tc>
        <w:tc>
          <w:tcPr>
            <w:tcW w:w="5310" w:type="dxa"/>
          </w:tcPr>
          <w:p w14:paraId="51082E75" w14:textId="48DAEB26" w:rsidR="00E7655B" w:rsidRDefault="00086F31" w:rsidP="00591298">
            <w:r>
              <w:t xml:space="preserve">Invitation to Jim Puente regarding </w:t>
            </w:r>
            <w:r w:rsidR="00A20769">
              <w:t>data system</w:t>
            </w:r>
          </w:p>
        </w:tc>
        <w:tc>
          <w:tcPr>
            <w:tcW w:w="2070" w:type="dxa"/>
          </w:tcPr>
          <w:p w14:paraId="41EB303F" w14:textId="1BCCCB3E" w:rsidR="00E7655B" w:rsidRDefault="00E7655B" w:rsidP="00591298">
            <w:r>
              <w:t>Chair</w:t>
            </w:r>
          </w:p>
        </w:tc>
      </w:tr>
      <w:tr w:rsidR="00535F9E" w:rsidRPr="00AF3E25" w14:paraId="084321B5" w14:textId="77777777" w:rsidTr="00D61FB6">
        <w:tc>
          <w:tcPr>
            <w:tcW w:w="2340" w:type="dxa"/>
          </w:tcPr>
          <w:p w14:paraId="1E873EBF" w14:textId="77777777" w:rsidR="00535F9E" w:rsidRPr="00AF3E25" w:rsidRDefault="00535F9E" w:rsidP="00591298">
            <w:r>
              <w:t>4:40 PM – 4:45 PM</w:t>
            </w:r>
          </w:p>
        </w:tc>
        <w:tc>
          <w:tcPr>
            <w:tcW w:w="5310" w:type="dxa"/>
          </w:tcPr>
          <w:p w14:paraId="457EF410" w14:textId="77777777" w:rsidR="00535F9E" w:rsidRPr="00AF3E25" w:rsidRDefault="00535F9E" w:rsidP="00591298">
            <w:r>
              <w:t>Discussion of Annual Meeting</w:t>
            </w:r>
          </w:p>
        </w:tc>
        <w:tc>
          <w:tcPr>
            <w:tcW w:w="2070" w:type="dxa"/>
          </w:tcPr>
          <w:p w14:paraId="3265D903" w14:textId="77777777" w:rsidR="00535F9E" w:rsidRPr="00AF3E25" w:rsidRDefault="00535F9E" w:rsidP="00591298">
            <w:r>
              <w:t>Chair</w:t>
            </w:r>
          </w:p>
        </w:tc>
      </w:tr>
      <w:tr w:rsidR="00535F9E" w:rsidRPr="00AF3E25" w14:paraId="52A73DE5" w14:textId="77777777" w:rsidTr="00D61FB6">
        <w:tc>
          <w:tcPr>
            <w:tcW w:w="2340" w:type="dxa"/>
          </w:tcPr>
          <w:p w14:paraId="1270D986" w14:textId="786F2391" w:rsidR="00535F9E" w:rsidRPr="00AF3E25" w:rsidRDefault="00535F9E" w:rsidP="00591298">
            <w:r>
              <w:t>4</w:t>
            </w:r>
            <w:r w:rsidRPr="00AF3E25">
              <w:t>:</w:t>
            </w:r>
            <w:r>
              <w:t>45</w:t>
            </w:r>
            <w:r w:rsidRPr="00AF3E25">
              <w:t xml:space="preserve"> </w:t>
            </w:r>
            <w:r>
              <w:t>P</w:t>
            </w:r>
            <w:r w:rsidRPr="00AF3E25">
              <w:t xml:space="preserve">M – </w:t>
            </w:r>
            <w:r>
              <w:t>4</w:t>
            </w:r>
            <w:r w:rsidRPr="00AF3E25">
              <w:t>:</w:t>
            </w:r>
            <w:r w:rsidR="001D4092">
              <w:t>50</w:t>
            </w:r>
            <w:r w:rsidRPr="00AF3E25">
              <w:t xml:space="preserve"> </w:t>
            </w:r>
            <w:r>
              <w:t>P</w:t>
            </w:r>
            <w:r w:rsidRPr="00AF3E25">
              <w:t xml:space="preserve">M </w:t>
            </w:r>
          </w:p>
        </w:tc>
        <w:tc>
          <w:tcPr>
            <w:tcW w:w="5310" w:type="dxa"/>
          </w:tcPr>
          <w:p w14:paraId="0E55A913" w14:textId="29ABCF5B" w:rsidR="00535F9E" w:rsidRPr="00AF3E25" w:rsidRDefault="00535F9E" w:rsidP="00591298">
            <w:r>
              <w:t>Discussion of MOU</w:t>
            </w:r>
            <w:r w:rsidR="00DD5B4D">
              <w:t>s</w:t>
            </w:r>
          </w:p>
        </w:tc>
        <w:tc>
          <w:tcPr>
            <w:tcW w:w="2070" w:type="dxa"/>
          </w:tcPr>
          <w:p w14:paraId="0743E4A5" w14:textId="77777777" w:rsidR="00535F9E" w:rsidRPr="00AF3E25" w:rsidRDefault="00535F9E" w:rsidP="00591298">
            <w:r w:rsidRPr="00AF3E25">
              <w:t>Chair</w:t>
            </w:r>
          </w:p>
        </w:tc>
      </w:tr>
      <w:tr w:rsidR="006E023E" w:rsidRPr="00AF3E25" w14:paraId="265E5F5F" w14:textId="77777777" w:rsidTr="00D61FB6">
        <w:tc>
          <w:tcPr>
            <w:tcW w:w="2340" w:type="dxa"/>
          </w:tcPr>
          <w:p w14:paraId="24EB764E" w14:textId="55611612" w:rsidR="006E023E" w:rsidRDefault="006E023E" w:rsidP="00591298">
            <w:r>
              <w:t>4:50 PM – 4:55 PM</w:t>
            </w:r>
          </w:p>
        </w:tc>
        <w:tc>
          <w:tcPr>
            <w:tcW w:w="5310" w:type="dxa"/>
          </w:tcPr>
          <w:p w14:paraId="782641BC" w14:textId="2CCD5DFE" w:rsidR="006E023E" w:rsidRDefault="006E023E" w:rsidP="00591298">
            <w:r>
              <w:t>Discussion of RFP for Executive Director</w:t>
            </w:r>
          </w:p>
        </w:tc>
        <w:tc>
          <w:tcPr>
            <w:tcW w:w="2070" w:type="dxa"/>
          </w:tcPr>
          <w:p w14:paraId="6EB4BA5C" w14:textId="38B30263" w:rsidR="006E023E" w:rsidRPr="00AF3E25" w:rsidRDefault="00E7655B" w:rsidP="00591298">
            <w:r>
              <w:t>Chair</w:t>
            </w:r>
          </w:p>
        </w:tc>
      </w:tr>
      <w:tr w:rsidR="00535F9E" w:rsidRPr="00AF3E25" w14:paraId="1990F974" w14:textId="77777777" w:rsidTr="00D61FB6">
        <w:tc>
          <w:tcPr>
            <w:tcW w:w="2340" w:type="dxa"/>
          </w:tcPr>
          <w:p w14:paraId="74FE5D9E" w14:textId="77777777" w:rsidR="00535F9E" w:rsidRPr="00AF3E25" w:rsidRDefault="00535F9E" w:rsidP="00591298">
            <w:r>
              <w:t>4</w:t>
            </w:r>
            <w:r w:rsidRPr="00AF3E25">
              <w:t xml:space="preserve">:55 </w:t>
            </w:r>
            <w:r>
              <w:t>P</w:t>
            </w:r>
            <w:r w:rsidRPr="00AF3E25">
              <w:t xml:space="preserve">M – </w:t>
            </w:r>
            <w:r>
              <w:t>5</w:t>
            </w:r>
            <w:r w:rsidRPr="00AF3E25">
              <w:t xml:space="preserve">:00 </w:t>
            </w:r>
            <w:r>
              <w:t>P</w:t>
            </w:r>
            <w:r w:rsidRPr="00AF3E25">
              <w:t>M</w:t>
            </w:r>
          </w:p>
        </w:tc>
        <w:tc>
          <w:tcPr>
            <w:tcW w:w="5310" w:type="dxa"/>
          </w:tcPr>
          <w:p w14:paraId="5D5A7806" w14:textId="77777777" w:rsidR="00535F9E" w:rsidRPr="00AF3E25" w:rsidRDefault="00535F9E" w:rsidP="00591298">
            <w:r w:rsidRPr="00AF3E25">
              <w:t xml:space="preserve">Adjourn* </w:t>
            </w:r>
          </w:p>
        </w:tc>
        <w:tc>
          <w:tcPr>
            <w:tcW w:w="2070" w:type="dxa"/>
          </w:tcPr>
          <w:p w14:paraId="72BB614F" w14:textId="77777777" w:rsidR="00535F9E" w:rsidRPr="00AF3E25" w:rsidRDefault="00535F9E" w:rsidP="00591298">
            <w:r w:rsidRPr="00AF3E25">
              <w:t>Chair</w:t>
            </w:r>
          </w:p>
        </w:tc>
      </w:tr>
    </w:tbl>
    <w:p w14:paraId="710D9844" w14:textId="77777777" w:rsidR="00AF3E25" w:rsidRPr="00AF3E25" w:rsidRDefault="00AF3E25" w:rsidP="00124BA6">
      <w:pPr>
        <w:spacing w:after="0" w:line="240" w:lineRule="auto"/>
      </w:pPr>
    </w:p>
    <w:p w14:paraId="3BC10F5D" w14:textId="230492CB" w:rsidR="00124BA6" w:rsidRDefault="00124BA6" w:rsidP="00124BA6">
      <w:pPr>
        <w:spacing w:after="0" w:line="240" w:lineRule="auto"/>
      </w:pPr>
      <w:r w:rsidRPr="00AF3E25">
        <w:t xml:space="preserve">* Indicates agenda item requires Executive </w:t>
      </w:r>
      <w:r w:rsidR="00AF3E25" w:rsidRPr="00AF3E25">
        <w:t>Committee</w:t>
      </w:r>
      <w:r w:rsidRPr="00AF3E25">
        <w:t xml:space="preserve"> vote</w:t>
      </w:r>
    </w:p>
    <w:p w14:paraId="018038F6" w14:textId="2F15E639" w:rsidR="005146D7" w:rsidRDefault="005146D7" w:rsidP="00124BA6">
      <w:pPr>
        <w:spacing w:after="0" w:line="240" w:lineRule="auto"/>
      </w:pPr>
    </w:p>
    <w:p w14:paraId="762DDCAA" w14:textId="6E0B4472" w:rsidR="005146D7" w:rsidRDefault="005146D7" w:rsidP="00124BA6">
      <w:pPr>
        <w:spacing w:after="0" w:line="240" w:lineRule="auto"/>
      </w:pPr>
    </w:p>
    <w:p w14:paraId="5D70C46C" w14:textId="77777777" w:rsidR="00AE7AA8" w:rsidRPr="0011620E" w:rsidRDefault="00AE7AA8" w:rsidP="00AE7AA8">
      <w:pPr>
        <w:spacing w:after="0" w:line="240" w:lineRule="auto"/>
        <w:rPr>
          <w:b/>
          <w:bCs/>
          <w:color w:val="FF0000"/>
        </w:rPr>
      </w:pPr>
      <w:r w:rsidRPr="0011620E">
        <w:rPr>
          <w:b/>
          <w:bCs/>
          <w:color w:val="FF0000"/>
        </w:rPr>
        <w:t>Welcome/Call to Order</w:t>
      </w:r>
    </w:p>
    <w:p w14:paraId="4A2C40E5" w14:textId="77777777" w:rsidR="00AE7AA8" w:rsidRDefault="00AE7AA8" w:rsidP="00AE7AA8">
      <w:pPr>
        <w:spacing w:after="0" w:line="240" w:lineRule="auto"/>
        <w:rPr>
          <w:color w:val="000000" w:themeColor="text1"/>
        </w:rPr>
      </w:pPr>
    </w:p>
    <w:p w14:paraId="1EC26CFB" w14:textId="202863D5" w:rsidR="00AE7AA8" w:rsidRDefault="00AE7AA8" w:rsidP="00AE7AA8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L. Molt called the meeting to order </w:t>
      </w:r>
      <w:r w:rsidR="00056DFB">
        <w:t>at 4:02</w:t>
      </w:r>
      <w:r w:rsidR="00255C20">
        <w:t xml:space="preserve"> </w:t>
      </w:r>
      <w:r>
        <w:t>PM E</w:t>
      </w:r>
      <w:r w:rsidR="0073233A">
        <w:t>D</w:t>
      </w:r>
      <w:r>
        <w:t>T.</w:t>
      </w:r>
    </w:p>
    <w:p w14:paraId="1C637A98" w14:textId="7B8E4D71" w:rsidR="00EE7DCF" w:rsidRDefault="00EE7DCF" w:rsidP="00AE7AA8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N. Kalfas, indicated that D. Washington is no longer able to act </w:t>
      </w:r>
      <w:r w:rsidR="00EA1F03">
        <w:t>as the Member-at-Large for the Executive Committee.  An election must be held to replace her</w:t>
      </w:r>
      <w:r w:rsidR="00056DFB">
        <w:t xml:space="preserve"> position on the Executive Committee.</w:t>
      </w:r>
    </w:p>
    <w:p w14:paraId="3B9E3F50" w14:textId="2043AAF2" w:rsidR="00AE7AA8" w:rsidRPr="00490E26" w:rsidRDefault="00AE7AA8" w:rsidP="00AE7AA8">
      <w:pPr>
        <w:pStyle w:val="ListParagraph"/>
        <w:spacing w:after="0" w:line="240" w:lineRule="auto"/>
      </w:pPr>
    </w:p>
    <w:p w14:paraId="40EFB807" w14:textId="77777777" w:rsidR="00AE7AA8" w:rsidRPr="0011620E" w:rsidRDefault="00AE7AA8" w:rsidP="00AE7AA8">
      <w:pPr>
        <w:spacing w:after="0" w:line="240" w:lineRule="auto"/>
        <w:rPr>
          <w:b/>
          <w:bCs/>
          <w:color w:val="FF0000"/>
        </w:rPr>
      </w:pPr>
      <w:r w:rsidRPr="0011620E">
        <w:rPr>
          <w:b/>
          <w:bCs/>
          <w:color w:val="FF0000"/>
        </w:rPr>
        <w:t>Roll Call</w:t>
      </w:r>
    </w:p>
    <w:p w14:paraId="4773C7D3" w14:textId="77777777" w:rsidR="00AE7AA8" w:rsidRDefault="00AE7AA8" w:rsidP="00AE7AA8">
      <w:pPr>
        <w:spacing w:after="0" w:line="240" w:lineRule="auto"/>
        <w:rPr>
          <w:color w:val="000000" w:themeColor="text1"/>
        </w:rPr>
      </w:pPr>
    </w:p>
    <w:p w14:paraId="3FC5B6FB" w14:textId="77777777" w:rsidR="00AE7AA8" w:rsidRDefault="00AE7AA8" w:rsidP="00AE7AA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I. Eliassen called the roll.   </w:t>
      </w:r>
    </w:p>
    <w:p w14:paraId="1F09800C" w14:textId="77777777" w:rsidR="00AE7AA8" w:rsidRDefault="00AE7AA8" w:rsidP="00AE7AA8">
      <w:pPr>
        <w:spacing w:after="0" w:line="240" w:lineRule="auto"/>
        <w:rPr>
          <w:color w:val="000000" w:themeColor="text1"/>
        </w:rPr>
      </w:pPr>
    </w:p>
    <w:p w14:paraId="4A81FD10" w14:textId="22095196" w:rsidR="00AE7AA8" w:rsidRDefault="00AE7AA8" w:rsidP="00AE7AA8">
      <w:pPr>
        <w:spacing w:after="0" w:line="240" w:lineRule="auto"/>
        <w:rPr>
          <w:b/>
          <w:bCs/>
          <w:color w:val="FF0000"/>
        </w:rPr>
      </w:pPr>
      <w:r w:rsidRPr="0011620E">
        <w:rPr>
          <w:b/>
          <w:bCs/>
          <w:color w:val="FF0000"/>
        </w:rPr>
        <w:t>Delegates Present</w:t>
      </w:r>
    </w:p>
    <w:p w14:paraId="5A8BBCC2" w14:textId="77777777" w:rsidR="00CD2D1B" w:rsidRPr="0011620E" w:rsidRDefault="00CD2D1B" w:rsidP="00AE7AA8">
      <w:pPr>
        <w:spacing w:after="0" w:line="240" w:lineRule="auto"/>
        <w:rPr>
          <w:b/>
          <w:bCs/>
          <w:color w:val="FF0000"/>
        </w:rPr>
      </w:pPr>
    </w:p>
    <w:p w14:paraId="6E441BF1" w14:textId="77777777" w:rsidR="00AE7AA8" w:rsidRDefault="00AE7AA8" w:rsidP="00AE7AA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Chair: Larry Molt</w:t>
      </w:r>
    </w:p>
    <w:p w14:paraId="45F0D347" w14:textId="08D75665" w:rsidR="00AE7AA8" w:rsidRDefault="00AE7AA8" w:rsidP="00AE7AA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Vice-Chair: Claire </w:t>
      </w:r>
      <w:r w:rsidR="0073233A">
        <w:rPr>
          <w:color w:val="000000" w:themeColor="text1"/>
        </w:rPr>
        <w:t>Covert-ByBee</w:t>
      </w:r>
    </w:p>
    <w:p w14:paraId="42E625D5" w14:textId="77777777" w:rsidR="00AE7AA8" w:rsidRDefault="00AE7AA8" w:rsidP="00AE7AA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Secretary: Nicole Jeffcoate</w:t>
      </w:r>
    </w:p>
    <w:p w14:paraId="28D78852" w14:textId="53B1D6D3" w:rsidR="00AE7AA8" w:rsidRDefault="00AE7AA8" w:rsidP="00AE7AA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Members at large:</w:t>
      </w:r>
      <w:r w:rsidR="00DB5AC8">
        <w:rPr>
          <w:color w:val="000000" w:themeColor="text1"/>
        </w:rPr>
        <w:t xml:space="preserve"> </w:t>
      </w:r>
      <w:r w:rsidR="00D66451">
        <w:rPr>
          <w:color w:val="000000" w:themeColor="text1"/>
        </w:rPr>
        <w:t>Vickie Pullins</w:t>
      </w:r>
    </w:p>
    <w:p w14:paraId="6F958602" w14:textId="77777777" w:rsidR="00AE7AA8" w:rsidRDefault="00AE7AA8" w:rsidP="00AE7AA8">
      <w:pPr>
        <w:spacing w:after="0" w:line="240" w:lineRule="auto"/>
        <w:rPr>
          <w:color w:val="000000" w:themeColor="text1"/>
        </w:rPr>
      </w:pPr>
    </w:p>
    <w:p w14:paraId="5642DADC" w14:textId="3DD55371" w:rsidR="00AE7AA8" w:rsidRDefault="00AE7AA8" w:rsidP="00AE7AA8">
      <w:pPr>
        <w:spacing w:after="0" w:line="240" w:lineRule="auto"/>
        <w:rPr>
          <w:b/>
          <w:bCs/>
          <w:color w:val="FF0000"/>
        </w:rPr>
      </w:pPr>
      <w:r w:rsidRPr="0011620E">
        <w:rPr>
          <w:b/>
          <w:bCs/>
          <w:color w:val="FF0000"/>
        </w:rPr>
        <w:t>Delegates Absent</w:t>
      </w:r>
    </w:p>
    <w:p w14:paraId="3BEEDE48" w14:textId="77777777" w:rsidR="00CD2D1B" w:rsidRPr="0011620E" w:rsidRDefault="00CD2D1B" w:rsidP="00AE7AA8">
      <w:pPr>
        <w:spacing w:after="0" w:line="240" w:lineRule="auto"/>
        <w:rPr>
          <w:b/>
          <w:bCs/>
          <w:color w:val="FF0000"/>
        </w:rPr>
      </w:pPr>
    </w:p>
    <w:p w14:paraId="141827F8" w14:textId="688B3212" w:rsidR="00DB5AC8" w:rsidRDefault="00DB5AC8" w:rsidP="00DB5AC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Treasurer: Glenn Waguespack</w:t>
      </w:r>
    </w:p>
    <w:p w14:paraId="3F0CB913" w14:textId="20626DA6" w:rsidR="00DB5AC8" w:rsidRDefault="00DB5AC8" w:rsidP="00DB5AC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Member at large: Tammy Brown</w:t>
      </w:r>
      <w:r w:rsidR="0073233A">
        <w:rPr>
          <w:color w:val="000000" w:themeColor="text1"/>
        </w:rPr>
        <w:t>, Daphne Washington</w:t>
      </w:r>
    </w:p>
    <w:p w14:paraId="3E60655B" w14:textId="77777777" w:rsidR="00AE7AA8" w:rsidRDefault="00AE7AA8" w:rsidP="00AE7AA8">
      <w:pPr>
        <w:spacing w:after="0" w:line="240" w:lineRule="auto"/>
        <w:rPr>
          <w:color w:val="000000" w:themeColor="text1"/>
        </w:rPr>
      </w:pPr>
    </w:p>
    <w:p w14:paraId="131D2B47" w14:textId="55D24DE4" w:rsidR="00AE7AA8" w:rsidRDefault="00AE7AA8" w:rsidP="00AE7AA8">
      <w:pPr>
        <w:spacing w:after="0" w:line="240" w:lineRule="auto"/>
        <w:rPr>
          <w:b/>
          <w:bCs/>
          <w:color w:val="FF0000"/>
        </w:rPr>
      </w:pPr>
      <w:r w:rsidRPr="00C25338">
        <w:rPr>
          <w:b/>
          <w:bCs/>
          <w:color w:val="FF0000"/>
        </w:rPr>
        <w:lastRenderedPageBreak/>
        <w:t>Ex Officios Present</w:t>
      </w:r>
    </w:p>
    <w:p w14:paraId="00030696" w14:textId="77777777" w:rsidR="00CD2D1B" w:rsidRPr="00C25338" w:rsidRDefault="00CD2D1B" w:rsidP="00AE7AA8">
      <w:pPr>
        <w:spacing w:after="0" w:line="240" w:lineRule="auto"/>
        <w:rPr>
          <w:b/>
          <w:bCs/>
          <w:color w:val="FF0000"/>
        </w:rPr>
      </w:pPr>
    </w:p>
    <w:p w14:paraId="611206C0" w14:textId="77777777" w:rsidR="00AE7AA8" w:rsidRDefault="00AE7AA8" w:rsidP="00AE7AA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Susan Adams, ASHA</w:t>
      </w:r>
    </w:p>
    <w:p w14:paraId="0DCAE150" w14:textId="77777777" w:rsidR="000315E7" w:rsidRDefault="00AE7AA8" w:rsidP="00AE7AA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Kerri Philips, NCSB</w:t>
      </w:r>
    </w:p>
    <w:p w14:paraId="173CA8D8" w14:textId="77777777" w:rsidR="000315E7" w:rsidRDefault="000315E7" w:rsidP="00AE7AA8">
      <w:pPr>
        <w:spacing w:after="0" w:line="240" w:lineRule="auto"/>
        <w:rPr>
          <w:color w:val="000000" w:themeColor="text1"/>
        </w:rPr>
      </w:pPr>
    </w:p>
    <w:p w14:paraId="0B845628" w14:textId="0F206B68" w:rsidR="000315E7" w:rsidRDefault="000315E7" w:rsidP="00AE7AA8">
      <w:pPr>
        <w:spacing w:after="0" w:line="240" w:lineRule="auto"/>
        <w:rPr>
          <w:b/>
          <w:bCs/>
          <w:color w:val="FF0000"/>
        </w:rPr>
      </w:pPr>
      <w:r w:rsidRPr="000315E7">
        <w:rPr>
          <w:b/>
          <w:bCs/>
          <w:color w:val="FF0000"/>
        </w:rPr>
        <w:t>Ex Officios Absent</w:t>
      </w:r>
    </w:p>
    <w:p w14:paraId="69C53020" w14:textId="77777777" w:rsidR="00CD2D1B" w:rsidRPr="000315E7" w:rsidRDefault="00CD2D1B" w:rsidP="00AE7AA8">
      <w:pPr>
        <w:spacing w:after="0" w:line="240" w:lineRule="auto"/>
        <w:rPr>
          <w:b/>
          <w:bCs/>
          <w:color w:val="FF0000"/>
        </w:rPr>
      </w:pPr>
    </w:p>
    <w:p w14:paraId="67AEC359" w14:textId="77777777" w:rsidR="000315E7" w:rsidRDefault="000315E7" w:rsidP="000315E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Susan Pilch, AAA</w:t>
      </w:r>
    </w:p>
    <w:p w14:paraId="7E6E4735" w14:textId="77777777" w:rsidR="000315E7" w:rsidRDefault="000315E7" w:rsidP="00AE7AA8">
      <w:pPr>
        <w:spacing w:after="0" w:line="240" w:lineRule="auto"/>
        <w:rPr>
          <w:color w:val="000000" w:themeColor="text1"/>
        </w:rPr>
      </w:pPr>
    </w:p>
    <w:p w14:paraId="2F6D3536" w14:textId="4CD41DE5" w:rsidR="00AE7AA8" w:rsidRDefault="000315E7" w:rsidP="00AE7AA8">
      <w:pPr>
        <w:spacing w:after="0" w:line="240" w:lineRule="auto"/>
        <w:rPr>
          <w:b/>
          <w:bCs/>
          <w:color w:val="FF0000"/>
        </w:rPr>
      </w:pPr>
      <w:r w:rsidRPr="000315E7">
        <w:rPr>
          <w:b/>
          <w:bCs/>
          <w:color w:val="FF0000"/>
        </w:rPr>
        <w:t>L</w:t>
      </w:r>
      <w:r w:rsidR="00AE7AA8" w:rsidRPr="0011620E">
        <w:rPr>
          <w:b/>
          <w:bCs/>
          <w:color w:val="FF0000"/>
        </w:rPr>
        <w:t>egal Counsel Present</w:t>
      </w:r>
    </w:p>
    <w:p w14:paraId="008BA952" w14:textId="77777777" w:rsidR="00CD2D1B" w:rsidRPr="000315E7" w:rsidRDefault="00CD2D1B" w:rsidP="00AE7AA8">
      <w:pPr>
        <w:spacing w:after="0" w:line="240" w:lineRule="auto"/>
        <w:rPr>
          <w:color w:val="000000" w:themeColor="text1"/>
        </w:rPr>
      </w:pPr>
    </w:p>
    <w:p w14:paraId="725A46F6" w14:textId="77777777" w:rsidR="00AE7AA8" w:rsidRDefault="00AE7AA8" w:rsidP="00AE7AA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Nahale Kalfas, </w:t>
      </w:r>
      <w:r>
        <w:t>Council of State Governments (CSG)</w:t>
      </w:r>
    </w:p>
    <w:p w14:paraId="0C614727" w14:textId="77777777" w:rsidR="00AE7AA8" w:rsidRDefault="00AE7AA8" w:rsidP="00AE7AA8">
      <w:pPr>
        <w:spacing w:after="0" w:line="240" w:lineRule="auto"/>
        <w:rPr>
          <w:color w:val="000000" w:themeColor="text1"/>
        </w:rPr>
      </w:pPr>
    </w:p>
    <w:p w14:paraId="0AF35958" w14:textId="08EB5B13" w:rsidR="00AE7AA8" w:rsidRDefault="00AE7AA8" w:rsidP="00AE7AA8">
      <w:pPr>
        <w:spacing w:after="0" w:line="240" w:lineRule="auto"/>
        <w:rPr>
          <w:b/>
          <w:bCs/>
          <w:color w:val="FF0000"/>
        </w:rPr>
      </w:pPr>
      <w:r w:rsidRPr="0011620E">
        <w:rPr>
          <w:b/>
          <w:bCs/>
          <w:color w:val="FF0000"/>
        </w:rPr>
        <w:t>Others Present</w:t>
      </w:r>
    </w:p>
    <w:p w14:paraId="4811A8CB" w14:textId="77777777" w:rsidR="00CD2D1B" w:rsidRPr="0011620E" w:rsidRDefault="00CD2D1B" w:rsidP="00AE7AA8">
      <w:pPr>
        <w:spacing w:after="0" w:line="240" w:lineRule="auto"/>
        <w:rPr>
          <w:b/>
          <w:bCs/>
          <w:color w:val="FF0000"/>
        </w:rPr>
      </w:pPr>
    </w:p>
    <w:p w14:paraId="75DD497C" w14:textId="5CEB1ABA" w:rsidR="00AE7AA8" w:rsidRDefault="00AE7AA8" w:rsidP="00AE7AA8">
      <w:pPr>
        <w:spacing w:after="0" w:line="240" w:lineRule="auto"/>
      </w:pPr>
      <w:r>
        <w:t>Isabel Eliassen, CSG</w:t>
      </w:r>
    </w:p>
    <w:p w14:paraId="426D45EF" w14:textId="4C029750" w:rsidR="00A517B2" w:rsidRDefault="00A517B2" w:rsidP="00AE7AA8">
      <w:pPr>
        <w:spacing w:after="0" w:line="240" w:lineRule="auto"/>
      </w:pPr>
      <w:r>
        <w:t>Adam Haley, ADA</w:t>
      </w:r>
    </w:p>
    <w:p w14:paraId="182B418E" w14:textId="77777777" w:rsidR="00776A8D" w:rsidRDefault="00776A8D" w:rsidP="00AE7AA8">
      <w:pPr>
        <w:spacing w:after="0" w:line="240" w:lineRule="auto"/>
        <w:rPr>
          <w:color w:val="000000" w:themeColor="text1"/>
        </w:rPr>
      </w:pPr>
    </w:p>
    <w:p w14:paraId="299CCAEB" w14:textId="77777777" w:rsidR="00AE7AA8" w:rsidRPr="0011620E" w:rsidRDefault="00AE7AA8" w:rsidP="00AE7AA8">
      <w:pPr>
        <w:spacing w:after="0" w:line="240" w:lineRule="auto"/>
        <w:rPr>
          <w:b/>
          <w:bCs/>
          <w:color w:val="FF0000"/>
        </w:rPr>
      </w:pPr>
      <w:r w:rsidRPr="0011620E">
        <w:rPr>
          <w:b/>
          <w:bCs/>
          <w:color w:val="FF0000"/>
        </w:rPr>
        <w:t>Review and Adoption of Agenda</w:t>
      </w:r>
    </w:p>
    <w:p w14:paraId="7F215C5A" w14:textId="77777777" w:rsidR="00AE7AA8" w:rsidRDefault="00AE7AA8" w:rsidP="00AE7AA8">
      <w:pPr>
        <w:spacing w:after="0" w:line="240" w:lineRule="auto"/>
        <w:rPr>
          <w:color w:val="000000" w:themeColor="text1"/>
        </w:rPr>
      </w:pPr>
    </w:p>
    <w:p w14:paraId="3DE0F7BC" w14:textId="77777777" w:rsidR="00AE7AA8" w:rsidRDefault="00AE7AA8" w:rsidP="00AE7AA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L. Molt reviewed the agenda. </w:t>
      </w:r>
    </w:p>
    <w:p w14:paraId="7A8CB7B1" w14:textId="4A3205AB" w:rsidR="00AE7AA8" w:rsidRDefault="00AE7AA8" w:rsidP="00AE7AA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L. Molt called for a motion to adopt the agenda.</w:t>
      </w:r>
    </w:p>
    <w:p w14:paraId="036FFDB0" w14:textId="7197763F" w:rsidR="00AE7AA8" w:rsidRPr="00F25D36" w:rsidRDefault="00AE7AA8" w:rsidP="00AE7AA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490E26">
        <w:rPr>
          <w:b/>
          <w:bCs/>
        </w:rPr>
        <w:t>Motion</w:t>
      </w:r>
      <w:r w:rsidR="008A485D">
        <w:rPr>
          <w:color w:val="000000" w:themeColor="text1"/>
        </w:rPr>
        <w:t>: C. Covert-ByBee</w:t>
      </w:r>
      <w:r w:rsidR="00776A8D">
        <w:rPr>
          <w:color w:val="000000" w:themeColor="text1"/>
        </w:rPr>
        <w:t xml:space="preserve"> </w:t>
      </w:r>
      <w:r>
        <w:rPr>
          <w:color w:val="000000" w:themeColor="text1"/>
        </w:rPr>
        <w:t>moved that the ASLP-CC Exe</w:t>
      </w:r>
      <w:r w:rsidRPr="00F25D36">
        <w:rPr>
          <w:color w:val="000000" w:themeColor="text1"/>
        </w:rPr>
        <w:t xml:space="preserve">cutive Committee adopt the agenda.  </w:t>
      </w:r>
      <w:r w:rsidR="008A485D">
        <w:rPr>
          <w:color w:val="000000" w:themeColor="text1"/>
        </w:rPr>
        <w:t xml:space="preserve">V. Pullins </w:t>
      </w:r>
      <w:r w:rsidRPr="00F25D36">
        <w:rPr>
          <w:color w:val="000000" w:themeColor="text1"/>
        </w:rPr>
        <w:t xml:space="preserve">seconded the motion.  </w:t>
      </w:r>
      <w:r w:rsidR="008A485D">
        <w:rPr>
          <w:color w:val="000000" w:themeColor="text1"/>
        </w:rPr>
        <w:t xml:space="preserve">All Delegates </w:t>
      </w:r>
      <w:r w:rsidR="004D7637">
        <w:rPr>
          <w:color w:val="000000" w:themeColor="text1"/>
        </w:rPr>
        <w:t>voted in favor and t</w:t>
      </w:r>
      <w:r w:rsidRPr="00F25D36">
        <w:rPr>
          <w:color w:val="000000" w:themeColor="text1"/>
        </w:rPr>
        <w:t>he motion carried.</w:t>
      </w:r>
      <w:r>
        <w:rPr>
          <w:color w:val="000000" w:themeColor="text1"/>
        </w:rPr>
        <w:t xml:space="preserve"> </w:t>
      </w:r>
    </w:p>
    <w:p w14:paraId="7A63EA21" w14:textId="77777777" w:rsidR="00AE7AA8" w:rsidRDefault="00AE7AA8" w:rsidP="00AE7AA8">
      <w:pPr>
        <w:spacing w:after="0" w:line="240" w:lineRule="auto"/>
        <w:rPr>
          <w:b/>
          <w:bCs/>
          <w:color w:val="FF0000"/>
        </w:rPr>
      </w:pPr>
    </w:p>
    <w:p w14:paraId="6619DFBC" w14:textId="53B0632A" w:rsidR="00AE7AA8" w:rsidRPr="008039AE" w:rsidRDefault="00AE7AA8" w:rsidP="00AE7AA8">
      <w:pPr>
        <w:spacing w:after="0" w:line="240" w:lineRule="auto"/>
        <w:rPr>
          <w:b/>
          <w:bCs/>
          <w:color w:val="FF0000"/>
        </w:rPr>
      </w:pPr>
      <w:r w:rsidRPr="008039AE">
        <w:rPr>
          <w:b/>
          <w:bCs/>
          <w:color w:val="FF0000"/>
        </w:rPr>
        <w:t xml:space="preserve">Review and Adopt Minutes from </w:t>
      </w:r>
      <w:r w:rsidR="00BD1AFA">
        <w:rPr>
          <w:b/>
          <w:bCs/>
          <w:color w:val="FF0000"/>
        </w:rPr>
        <w:t xml:space="preserve">May 23 </w:t>
      </w:r>
      <w:r w:rsidRPr="008039AE">
        <w:rPr>
          <w:b/>
          <w:bCs/>
          <w:color w:val="FF0000"/>
        </w:rPr>
        <w:t>Meeting</w:t>
      </w:r>
    </w:p>
    <w:p w14:paraId="09A910EF" w14:textId="77777777" w:rsidR="00AE7AA8" w:rsidRDefault="00AE7AA8" w:rsidP="00AE7AA8">
      <w:pPr>
        <w:spacing w:after="0" w:line="240" w:lineRule="auto"/>
        <w:rPr>
          <w:color w:val="000000" w:themeColor="text1"/>
        </w:rPr>
      </w:pPr>
    </w:p>
    <w:p w14:paraId="47B9AA6D" w14:textId="77777777" w:rsidR="00A90F08" w:rsidRDefault="000C5DA8" w:rsidP="00A90F08">
      <w:pPr>
        <w:spacing w:after="0" w:line="240" w:lineRule="auto"/>
      </w:pPr>
      <w:hyperlink r:id="rId8" w:history="1">
        <w:r w:rsidR="00A90F08" w:rsidRPr="006D6746">
          <w:rPr>
            <w:rStyle w:val="Hyperlink"/>
          </w:rPr>
          <w:t>https://aslpcompact.com/wp-content/uploads/2022/05/ASLPIC-Executive-Commission-Meeting-Minutes-May-23-2022.pdf</w:t>
        </w:r>
      </w:hyperlink>
      <w:r w:rsidR="00A90F08">
        <w:t xml:space="preserve"> </w:t>
      </w:r>
    </w:p>
    <w:p w14:paraId="040394FD" w14:textId="77777777" w:rsidR="00AE7AA8" w:rsidRDefault="00AE7AA8" w:rsidP="00AE7AA8">
      <w:pPr>
        <w:spacing w:after="0" w:line="240" w:lineRule="auto"/>
        <w:rPr>
          <w:color w:val="000000" w:themeColor="text1"/>
        </w:rPr>
      </w:pPr>
    </w:p>
    <w:p w14:paraId="18775660" w14:textId="77777777" w:rsidR="00AE7AA8" w:rsidRDefault="00AE7AA8" w:rsidP="00AE7AA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L. Molt reviewed the minutes. </w:t>
      </w:r>
    </w:p>
    <w:p w14:paraId="353957A6" w14:textId="77777777" w:rsidR="00AE7AA8" w:rsidRDefault="00AE7AA8" w:rsidP="00AE7AA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L. Molt called for a motion to adopt the minutes.</w:t>
      </w:r>
    </w:p>
    <w:p w14:paraId="085D1A36" w14:textId="77777777" w:rsidR="00016004" w:rsidRPr="00F25D36" w:rsidRDefault="00AE7AA8" w:rsidP="00016004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490E26">
        <w:rPr>
          <w:b/>
          <w:bCs/>
        </w:rPr>
        <w:t>Motion</w:t>
      </w:r>
      <w:r w:rsidR="00016004">
        <w:rPr>
          <w:color w:val="000000" w:themeColor="text1"/>
        </w:rPr>
        <w:t xml:space="preserve">: N. Jeffcoate </w:t>
      </w:r>
      <w:r>
        <w:rPr>
          <w:color w:val="000000" w:themeColor="text1"/>
        </w:rPr>
        <w:t>moved that the ASLP-CC Exe</w:t>
      </w:r>
      <w:r w:rsidRPr="00F25D36">
        <w:rPr>
          <w:color w:val="000000" w:themeColor="text1"/>
        </w:rPr>
        <w:t xml:space="preserve">cutive Committee adopt the </w:t>
      </w:r>
      <w:r>
        <w:rPr>
          <w:color w:val="000000" w:themeColor="text1"/>
        </w:rPr>
        <w:t>minutes</w:t>
      </w:r>
      <w:r w:rsidR="00BD1AFA" w:rsidRPr="00016004">
        <w:rPr>
          <w:color w:val="000000" w:themeColor="text1"/>
        </w:rPr>
        <w:t>.</w:t>
      </w:r>
      <w:r w:rsidRPr="00016004">
        <w:rPr>
          <w:color w:val="000000" w:themeColor="text1"/>
        </w:rPr>
        <w:t xml:space="preserve"> </w:t>
      </w:r>
      <w:r w:rsidR="00BD1AFA" w:rsidRPr="00016004">
        <w:rPr>
          <w:color w:val="000000" w:themeColor="text1"/>
        </w:rPr>
        <w:t xml:space="preserve">  </w:t>
      </w:r>
      <w:r w:rsidR="00016004" w:rsidRPr="00016004">
        <w:rPr>
          <w:color w:val="000000" w:themeColor="text1"/>
        </w:rPr>
        <w:t xml:space="preserve">C. Covert-ByBee </w:t>
      </w:r>
      <w:r w:rsidRPr="00F25D36">
        <w:rPr>
          <w:color w:val="000000" w:themeColor="text1"/>
        </w:rPr>
        <w:t xml:space="preserve">seconded the motion.  </w:t>
      </w:r>
      <w:r w:rsidR="00016004">
        <w:rPr>
          <w:color w:val="000000" w:themeColor="text1"/>
        </w:rPr>
        <w:t>All Delegates voted in favor and t</w:t>
      </w:r>
      <w:r w:rsidR="00016004" w:rsidRPr="00F25D36">
        <w:rPr>
          <w:color w:val="000000" w:themeColor="text1"/>
        </w:rPr>
        <w:t>he motion carried.</w:t>
      </w:r>
      <w:r w:rsidR="00016004">
        <w:rPr>
          <w:color w:val="000000" w:themeColor="text1"/>
        </w:rPr>
        <w:t xml:space="preserve"> </w:t>
      </w:r>
    </w:p>
    <w:p w14:paraId="185E6CBB" w14:textId="77777777" w:rsidR="00AE7AA8" w:rsidRDefault="00AE7AA8" w:rsidP="00AE7AA8">
      <w:pPr>
        <w:spacing w:after="0" w:line="240" w:lineRule="auto"/>
        <w:rPr>
          <w:color w:val="000000" w:themeColor="text1"/>
        </w:rPr>
      </w:pPr>
    </w:p>
    <w:p w14:paraId="55FAC3A6" w14:textId="5F2A9281" w:rsidR="00C803E2" w:rsidRPr="00C122DC" w:rsidRDefault="00C803E2" w:rsidP="00C803E2">
      <w:pPr>
        <w:spacing w:after="0" w:line="240" w:lineRule="auto"/>
        <w:rPr>
          <w:b/>
          <w:bCs/>
          <w:color w:val="FF0000"/>
        </w:rPr>
      </w:pPr>
      <w:r w:rsidRPr="00C122DC">
        <w:rPr>
          <w:b/>
          <w:bCs/>
          <w:color w:val="FF0000"/>
        </w:rPr>
        <w:t>Rules Committee Report</w:t>
      </w:r>
    </w:p>
    <w:p w14:paraId="7F433567" w14:textId="5064A8C1" w:rsidR="00C803E2" w:rsidRDefault="00C803E2" w:rsidP="00C803E2">
      <w:pPr>
        <w:spacing w:after="0" w:line="240" w:lineRule="auto"/>
      </w:pPr>
    </w:p>
    <w:p w14:paraId="40AAC32A" w14:textId="48E63BB7" w:rsidR="00C803E2" w:rsidRDefault="00016004" w:rsidP="00016004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C. Covert-ByBee </w:t>
      </w:r>
      <w:r w:rsidR="0055744D">
        <w:t>referred the Executive Committee to the draft meeting minutes for specifics</w:t>
      </w:r>
      <w:r w:rsidR="00C16291">
        <w:t xml:space="preserve"> (</w:t>
      </w:r>
      <w:hyperlink r:id="rId9" w:history="1">
        <w:r w:rsidR="00C16291" w:rsidRPr="00735089">
          <w:rPr>
            <w:rStyle w:val="Hyperlink"/>
          </w:rPr>
          <w:t>https://aslpcompact.com/wp-content/uploads/2022/06/ASLP-IC-Rules-Committee-Meeting-Minutes-June-9-2022-for-website.pdf</w:t>
        </w:r>
      </w:hyperlink>
      <w:r w:rsidR="00C16291">
        <w:t xml:space="preserve">) </w:t>
      </w:r>
    </w:p>
    <w:p w14:paraId="3DC0B116" w14:textId="25D793A8" w:rsidR="0055744D" w:rsidRDefault="0055744D" w:rsidP="00016004">
      <w:pPr>
        <w:pStyle w:val="ListParagraph"/>
        <w:numPr>
          <w:ilvl w:val="0"/>
          <w:numId w:val="24"/>
        </w:numPr>
        <w:spacing w:after="0" w:line="240" w:lineRule="auto"/>
      </w:pPr>
      <w:proofErr w:type="gramStart"/>
      <w:r>
        <w:t>By-laws</w:t>
      </w:r>
      <w:proofErr w:type="gramEnd"/>
      <w:r>
        <w:t xml:space="preserve"> amendments were recommended </w:t>
      </w:r>
      <w:r w:rsidR="002F0B3F">
        <w:t>to add</w:t>
      </w:r>
      <w:r w:rsidR="00CA5B57">
        <w:t>ing</w:t>
      </w:r>
      <w:r w:rsidR="002F0B3F">
        <w:t xml:space="preserve"> the Nominations/Elections Committee</w:t>
      </w:r>
      <w:r w:rsidR="00DE15CC">
        <w:t>, Training/Public Relations and Communications Committee.</w:t>
      </w:r>
    </w:p>
    <w:p w14:paraId="5A484B1A" w14:textId="099E4133" w:rsidR="00CA5B57" w:rsidRDefault="00F369F5" w:rsidP="007A5E08">
      <w:pPr>
        <w:pStyle w:val="ListParagraph"/>
        <w:numPr>
          <w:ilvl w:val="0"/>
          <w:numId w:val="24"/>
        </w:numPr>
        <w:spacing w:after="0" w:line="240" w:lineRule="auto"/>
      </w:pPr>
      <w:r>
        <w:lastRenderedPageBreak/>
        <w:t xml:space="preserve">By-law amendments were also recommended to allow </w:t>
      </w:r>
      <w:r w:rsidR="005425E2">
        <w:t xml:space="preserve">the composition, procedures, duties, </w:t>
      </w:r>
      <w:proofErr w:type="gramStart"/>
      <w:r w:rsidR="005425E2">
        <w:t>budget</w:t>
      </w:r>
      <w:proofErr w:type="gramEnd"/>
      <w:r w:rsidR="005425E2">
        <w:t xml:space="preserve"> and tenure of all committees (if not outlined in bylaws) to be determined through policies approved by the </w:t>
      </w:r>
      <w:r w:rsidR="00C16291">
        <w:t>Commission.</w:t>
      </w:r>
    </w:p>
    <w:p w14:paraId="2045AE36" w14:textId="0614A9B5" w:rsidR="002F0B3F" w:rsidRDefault="005425E2" w:rsidP="00016004">
      <w:pPr>
        <w:pStyle w:val="ListParagraph"/>
        <w:numPr>
          <w:ilvl w:val="0"/>
          <w:numId w:val="24"/>
        </w:numPr>
        <w:spacing w:after="0" w:line="240" w:lineRule="auto"/>
      </w:pPr>
      <w:r>
        <w:t>The Rules Committee recommended that the ratification</w:t>
      </w:r>
      <w:r w:rsidR="002F0B3F">
        <w:t xml:space="preserve"> of the </w:t>
      </w:r>
      <w:proofErr w:type="gramStart"/>
      <w:r>
        <w:t>conflict</w:t>
      </w:r>
      <w:r w:rsidR="002F0B3F">
        <w:t xml:space="preserve"> of interest</w:t>
      </w:r>
      <w:proofErr w:type="gramEnd"/>
      <w:r w:rsidR="002F0B3F">
        <w:t xml:space="preserve"> policy </w:t>
      </w:r>
      <w:r>
        <w:t xml:space="preserve">be held </w:t>
      </w:r>
      <w:r w:rsidR="002F0B3F">
        <w:t>at the next Commission meeting.</w:t>
      </w:r>
    </w:p>
    <w:p w14:paraId="185C1657" w14:textId="196FFDCF" w:rsidR="002F0B3F" w:rsidRDefault="00AB3FF2" w:rsidP="00016004">
      <w:pPr>
        <w:pStyle w:val="ListParagraph"/>
        <w:numPr>
          <w:ilvl w:val="0"/>
          <w:numId w:val="24"/>
        </w:numPr>
        <w:spacing w:after="0" w:line="240" w:lineRule="auto"/>
      </w:pPr>
      <w:r>
        <w:t>The Rules Committee t</w:t>
      </w:r>
      <w:r w:rsidR="002F0B3F">
        <w:t>abled agenda item o</w:t>
      </w:r>
      <w:r w:rsidR="000C30AD">
        <w:t>n future rulemakings</w:t>
      </w:r>
      <w:r w:rsidR="002F0B3F">
        <w:t>.</w:t>
      </w:r>
    </w:p>
    <w:p w14:paraId="52F35892" w14:textId="48BBBD01" w:rsidR="002F0B3F" w:rsidRDefault="00DE15CC" w:rsidP="00016004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The Rules Committee made a recommendation to </w:t>
      </w:r>
      <w:r w:rsidR="00CA5B57">
        <w:t>appoint Gregg Thornton as the Chair of the Rules Committee.</w:t>
      </w:r>
    </w:p>
    <w:p w14:paraId="119DDF53" w14:textId="77777777" w:rsidR="002F0B3F" w:rsidRDefault="002F0B3F" w:rsidP="002F0B3F">
      <w:pPr>
        <w:spacing w:after="0" w:line="240" w:lineRule="auto"/>
      </w:pPr>
    </w:p>
    <w:p w14:paraId="1030884E" w14:textId="77777777" w:rsidR="00C803E2" w:rsidRPr="00C122DC" w:rsidRDefault="00C803E2" w:rsidP="00C803E2">
      <w:pPr>
        <w:spacing w:after="0" w:line="240" w:lineRule="auto"/>
        <w:rPr>
          <w:b/>
          <w:bCs/>
          <w:color w:val="FF0000"/>
        </w:rPr>
      </w:pPr>
      <w:r w:rsidRPr="00C122DC">
        <w:rPr>
          <w:b/>
          <w:bCs/>
          <w:color w:val="FF0000"/>
        </w:rPr>
        <w:t>Appointment of Rules Committee Chair*</w:t>
      </w:r>
    </w:p>
    <w:p w14:paraId="1B6DD533" w14:textId="77777777" w:rsidR="00C803E2" w:rsidRDefault="00C803E2" w:rsidP="00C803E2">
      <w:pPr>
        <w:spacing w:after="0" w:line="240" w:lineRule="auto"/>
      </w:pPr>
    </w:p>
    <w:p w14:paraId="7BEC719A" w14:textId="77777777" w:rsidR="000C30AD" w:rsidRPr="000C30AD" w:rsidRDefault="000C30AD" w:rsidP="000C30AD">
      <w:pPr>
        <w:pStyle w:val="ListParagraph"/>
        <w:numPr>
          <w:ilvl w:val="0"/>
          <w:numId w:val="24"/>
        </w:numPr>
        <w:spacing w:after="0" w:line="240" w:lineRule="auto"/>
        <w:rPr>
          <w:color w:val="000000" w:themeColor="text1"/>
        </w:rPr>
      </w:pPr>
      <w:r w:rsidRPr="00AB3FF2">
        <w:t>As there were no other candidates, Gregg Thornton was appointed Chair of the Rules Committee by acclimation.</w:t>
      </w:r>
    </w:p>
    <w:p w14:paraId="38CF2A84" w14:textId="77777777" w:rsidR="000C30AD" w:rsidRPr="00AB3FF2" w:rsidRDefault="000C30AD" w:rsidP="000C30AD">
      <w:pPr>
        <w:pStyle w:val="ListParagraph"/>
        <w:numPr>
          <w:ilvl w:val="0"/>
          <w:numId w:val="24"/>
        </w:numPr>
        <w:spacing w:after="0" w:line="240" w:lineRule="auto"/>
        <w:rPr>
          <w:color w:val="000000" w:themeColor="text1"/>
        </w:rPr>
      </w:pPr>
      <w:r>
        <w:t>L. Molt thanked C. Covert-ByBee for her work as Interim Chair.</w:t>
      </w:r>
    </w:p>
    <w:p w14:paraId="02AD59A4" w14:textId="77777777" w:rsidR="00C803E2" w:rsidRDefault="00C803E2" w:rsidP="00C803E2">
      <w:pPr>
        <w:spacing w:after="0" w:line="240" w:lineRule="auto"/>
      </w:pPr>
    </w:p>
    <w:p w14:paraId="30E9D960" w14:textId="196DCA8E" w:rsidR="00C803E2" w:rsidRDefault="00C803E2" w:rsidP="00C803E2">
      <w:pPr>
        <w:spacing w:after="0" w:line="240" w:lineRule="auto"/>
        <w:rPr>
          <w:b/>
          <w:bCs/>
          <w:color w:val="FF0000"/>
        </w:rPr>
      </w:pPr>
      <w:r w:rsidRPr="00C122DC">
        <w:rPr>
          <w:b/>
          <w:bCs/>
          <w:color w:val="FF0000"/>
        </w:rPr>
        <w:t>Invitation to Jim Puente regarding data system</w:t>
      </w:r>
    </w:p>
    <w:p w14:paraId="24007185" w14:textId="77777777" w:rsidR="000C30AD" w:rsidRPr="00C122DC" w:rsidRDefault="000C30AD" w:rsidP="00C803E2">
      <w:pPr>
        <w:spacing w:after="0" w:line="240" w:lineRule="auto"/>
        <w:rPr>
          <w:b/>
          <w:bCs/>
          <w:color w:val="FF0000"/>
        </w:rPr>
      </w:pPr>
    </w:p>
    <w:p w14:paraId="7B3B9F09" w14:textId="1C534617" w:rsidR="00C803E2" w:rsidRDefault="00D74BDB" w:rsidP="000C30AD">
      <w:pPr>
        <w:pStyle w:val="ListParagraph"/>
        <w:numPr>
          <w:ilvl w:val="0"/>
          <w:numId w:val="25"/>
        </w:numPr>
        <w:spacing w:after="0" w:line="240" w:lineRule="auto"/>
      </w:pPr>
      <w:r>
        <w:t>L. Molt shared that the nursing compact may be able to help with the creation of the ASLP-IC data system.</w:t>
      </w:r>
    </w:p>
    <w:p w14:paraId="41B4994D" w14:textId="2ED7096B" w:rsidR="00D74BDB" w:rsidRDefault="00D74BDB" w:rsidP="000C30AD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J. Puente will be </w:t>
      </w:r>
      <w:r w:rsidR="00FF7393">
        <w:t>invited to make a presentation at the August</w:t>
      </w:r>
      <w:r w:rsidR="000C5DA8">
        <w:t xml:space="preserve"> meeting</w:t>
      </w:r>
      <w:r w:rsidR="0011716E">
        <w:t>.</w:t>
      </w:r>
    </w:p>
    <w:p w14:paraId="74A7A331" w14:textId="69D25C86" w:rsidR="00C803E2" w:rsidRDefault="0011716E" w:rsidP="009533C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C. Covert-ByBee asked if the Commission was required to do </w:t>
      </w:r>
      <w:r w:rsidR="006E1FDD">
        <w:t>an</w:t>
      </w:r>
      <w:r>
        <w:t xml:space="preserve"> RFP for the </w:t>
      </w:r>
      <w:r w:rsidR="006E1FDD">
        <w:t>d</w:t>
      </w:r>
      <w:r>
        <w:t xml:space="preserve">ata </w:t>
      </w:r>
      <w:r w:rsidR="006E1FDD">
        <w:t>s</w:t>
      </w:r>
      <w:r>
        <w:t xml:space="preserve">ystem or if we can </w:t>
      </w:r>
      <w:r w:rsidR="006E1FDD">
        <w:t xml:space="preserve">just </w:t>
      </w:r>
      <w:r>
        <w:t>cho</w:t>
      </w:r>
      <w:r w:rsidR="006E1FDD">
        <w:t>o</w:t>
      </w:r>
      <w:r>
        <w:t>se</w:t>
      </w:r>
      <w:r w:rsidR="000F3E07">
        <w:t xml:space="preserve">. N. Kalfas indicated that we would likely do </w:t>
      </w:r>
      <w:r w:rsidR="006E1FDD">
        <w:t>an</w:t>
      </w:r>
      <w:r w:rsidR="000F3E07">
        <w:t xml:space="preserve"> RFP and that this invitation is only informational</w:t>
      </w:r>
      <w:r w:rsidR="006E1FDD">
        <w:t xml:space="preserve"> and </w:t>
      </w:r>
      <w:r w:rsidR="000C5DA8">
        <w:t>is to</w:t>
      </w:r>
      <w:r w:rsidR="006E1FDD">
        <w:t xml:space="preserve"> help understand the needs and process</w:t>
      </w:r>
      <w:r w:rsidR="00771511">
        <w:t xml:space="preserve"> involved</w:t>
      </w:r>
      <w:r w:rsidR="006E1FDD">
        <w:t>.</w:t>
      </w:r>
    </w:p>
    <w:p w14:paraId="408FBE2D" w14:textId="77777777" w:rsidR="006E1FDD" w:rsidRDefault="006E1FDD" w:rsidP="006E1FDD">
      <w:pPr>
        <w:pStyle w:val="ListParagraph"/>
        <w:spacing w:after="0" w:line="240" w:lineRule="auto"/>
      </w:pPr>
    </w:p>
    <w:p w14:paraId="164504D4" w14:textId="395107DE" w:rsidR="00C803E2" w:rsidRPr="00C122DC" w:rsidRDefault="00C803E2" w:rsidP="00C803E2">
      <w:pPr>
        <w:spacing w:after="0" w:line="240" w:lineRule="auto"/>
        <w:rPr>
          <w:b/>
          <w:bCs/>
          <w:color w:val="FF0000"/>
        </w:rPr>
      </w:pPr>
      <w:r w:rsidRPr="00C122DC">
        <w:rPr>
          <w:b/>
          <w:bCs/>
          <w:color w:val="FF0000"/>
        </w:rPr>
        <w:t>Discussion of Annual Meeting</w:t>
      </w:r>
    </w:p>
    <w:p w14:paraId="6BC22A5A" w14:textId="77777777" w:rsidR="00C803E2" w:rsidRDefault="00C803E2" w:rsidP="00C803E2">
      <w:pPr>
        <w:spacing w:after="0" w:line="240" w:lineRule="auto"/>
      </w:pPr>
    </w:p>
    <w:p w14:paraId="6B5A40D9" w14:textId="77777777" w:rsidR="00D87B81" w:rsidRDefault="00771511" w:rsidP="00771511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L. Molt queried the Executive Committee on their thoughts on the future annual meeting. </w:t>
      </w:r>
    </w:p>
    <w:p w14:paraId="284D21B0" w14:textId="4C4AC451" w:rsidR="00C803E2" w:rsidRDefault="00771511" w:rsidP="00771511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The budget outline has not been completed and a Finance Committee is scheduled for next week.  </w:t>
      </w:r>
    </w:p>
    <w:p w14:paraId="2DD996A1" w14:textId="7E3ED799" w:rsidR="00771511" w:rsidRDefault="00771511" w:rsidP="00771511">
      <w:pPr>
        <w:pStyle w:val="ListParagraph"/>
        <w:numPr>
          <w:ilvl w:val="0"/>
          <w:numId w:val="26"/>
        </w:numPr>
        <w:spacing w:after="0" w:line="240" w:lineRule="auto"/>
      </w:pPr>
      <w:r>
        <w:t>The MOU between the Secretariat and the RFP for the Executive Director has not yet been finalized.</w:t>
      </w:r>
    </w:p>
    <w:p w14:paraId="4BE20543" w14:textId="121B699C" w:rsidR="00D87B81" w:rsidRDefault="00817BBB" w:rsidP="00771511">
      <w:pPr>
        <w:pStyle w:val="ListParagraph"/>
        <w:numPr>
          <w:ilvl w:val="0"/>
          <w:numId w:val="26"/>
        </w:numPr>
        <w:spacing w:after="0" w:line="240" w:lineRule="auto"/>
      </w:pPr>
      <w:r>
        <w:t>N. Kalfas indicated that not having another meeting this year would not be a violation of the requirement to hold an annual meeting, as the inaugural meeting would stand as the annual meeting.</w:t>
      </w:r>
    </w:p>
    <w:p w14:paraId="40AF3241" w14:textId="7138E1BD" w:rsidR="00784018" w:rsidRDefault="00784018" w:rsidP="00771511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K. Phillips </w:t>
      </w:r>
      <w:r w:rsidR="008269A3">
        <w:t>agreed that waiting to have the annual meeting until we are further along may be advisable.</w:t>
      </w:r>
    </w:p>
    <w:p w14:paraId="09B208B3" w14:textId="6DF31E9A" w:rsidR="00D87B81" w:rsidRDefault="00ED4B35" w:rsidP="00B1191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C. Covert-ByBee indicated the PT Compact piggybacks on the FSBPT meeting and asked if we could also do that. </w:t>
      </w:r>
      <w:r w:rsidR="007C7E8C">
        <w:t xml:space="preserve"> </w:t>
      </w:r>
    </w:p>
    <w:p w14:paraId="22E9F8E0" w14:textId="0CD9575A" w:rsidR="00723F13" w:rsidRDefault="00723F13" w:rsidP="00B11918">
      <w:pPr>
        <w:pStyle w:val="ListParagraph"/>
        <w:numPr>
          <w:ilvl w:val="0"/>
          <w:numId w:val="26"/>
        </w:numPr>
        <w:spacing w:after="0" w:line="240" w:lineRule="auto"/>
      </w:pPr>
      <w:r>
        <w:t>S. Adams indicated that NCSB’s annual meeting would be the logical place to co-locate a meeting in 2023.  K. Phillips indicated she would take that suggestion back to the NCSB Board.</w:t>
      </w:r>
    </w:p>
    <w:p w14:paraId="27DA0C8D" w14:textId="2FF6AAC3" w:rsidR="007C7E8C" w:rsidRDefault="00723F13" w:rsidP="002D2631">
      <w:pPr>
        <w:pStyle w:val="ListParagraph"/>
        <w:numPr>
          <w:ilvl w:val="0"/>
          <w:numId w:val="26"/>
        </w:numPr>
        <w:spacing w:after="0" w:line="240" w:lineRule="auto"/>
      </w:pPr>
      <w:r>
        <w:t>L. Molt indicated a special meeting would need to be held to approve a budget prior to any meeting planning beginning.</w:t>
      </w:r>
    </w:p>
    <w:p w14:paraId="5C748C7F" w14:textId="77777777" w:rsidR="00D87B81" w:rsidRDefault="00D87B81" w:rsidP="00D87B81">
      <w:pPr>
        <w:spacing w:after="0" w:line="240" w:lineRule="auto"/>
      </w:pPr>
    </w:p>
    <w:p w14:paraId="70D70165" w14:textId="12DFA1C1" w:rsidR="00C803E2" w:rsidRPr="00C122DC" w:rsidRDefault="00C803E2" w:rsidP="00C803E2">
      <w:pPr>
        <w:spacing w:after="0" w:line="240" w:lineRule="auto"/>
        <w:rPr>
          <w:b/>
          <w:bCs/>
          <w:color w:val="FF0000"/>
        </w:rPr>
      </w:pPr>
      <w:r w:rsidRPr="00C122DC">
        <w:rPr>
          <w:b/>
          <w:bCs/>
          <w:color w:val="FF0000"/>
        </w:rPr>
        <w:t>Discussion of MOUs</w:t>
      </w:r>
    </w:p>
    <w:p w14:paraId="7AD89AFF" w14:textId="101D4301" w:rsidR="00C803E2" w:rsidRDefault="00C803E2" w:rsidP="00C803E2">
      <w:pPr>
        <w:spacing w:after="0" w:line="240" w:lineRule="auto"/>
      </w:pPr>
    </w:p>
    <w:p w14:paraId="4DA03961" w14:textId="5BE179BA" w:rsidR="001F0D0E" w:rsidRDefault="001F0D0E" w:rsidP="001F0D0E">
      <w:pPr>
        <w:pStyle w:val="ListParagraph"/>
        <w:numPr>
          <w:ilvl w:val="0"/>
          <w:numId w:val="27"/>
        </w:numPr>
        <w:spacing w:after="0" w:line="240" w:lineRule="auto"/>
      </w:pPr>
      <w:r>
        <w:t>S. Adams reviewed ASHA’s MOU with the Commission</w:t>
      </w:r>
      <w:r w:rsidR="00D60C5E">
        <w:t xml:space="preserve">. This MOU was based on the sample budget </w:t>
      </w:r>
      <w:r w:rsidR="00664E5E">
        <w:t>that was agreed to in the organizational funding letter.</w:t>
      </w:r>
      <w:r w:rsidR="00103C74">
        <w:t xml:space="preserve"> S. Adams shared that this is not the budget that must be adopted by the Commission, but just a sample on which to base funding levels.</w:t>
      </w:r>
    </w:p>
    <w:p w14:paraId="7F909771" w14:textId="483B3426" w:rsidR="00664E5E" w:rsidRDefault="00664E5E" w:rsidP="001F0D0E">
      <w:pPr>
        <w:pStyle w:val="ListParagraph"/>
        <w:numPr>
          <w:ilvl w:val="0"/>
          <w:numId w:val="27"/>
        </w:numPr>
        <w:spacing w:after="0" w:line="240" w:lineRule="auto"/>
      </w:pPr>
      <w:r>
        <w:t>N. Kalfas reiterated that the sample budget is just that, a sample and that the Commission must develop and approve the budget.</w:t>
      </w:r>
    </w:p>
    <w:p w14:paraId="224C7232" w14:textId="4B0AB141" w:rsidR="00664E5E" w:rsidRDefault="00664E5E" w:rsidP="001F0D0E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N. Kalfas indicated that NCSB would be submitting an MOU </w:t>
      </w:r>
      <w:r w:rsidR="006E0F40">
        <w:t>on the Secretariat services.</w:t>
      </w:r>
    </w:p>
    <w:p w14:paraId="743EF42F" w14:textId="7407BBD2" w:rsidR="006E0F40" w:rsidRDefault="006E0F40" w:rsidP="001F0D0E">
      <w:pPr>
        <w:pStyle w:val="ListParagraph"/>
        <w:numPr>
          <w:ilvl w:val="0"/>
          <w:numId w:val="27"/>
        </w:numPr>
        <w:spacing w:after="0" w:line="240" w:lineRule="auto"/>
      </w:pPr>
      <w:r>
        <w:t>A. Haley mentioned that ADA would be drafting their MOU soon.</w:t>
      </w:r>
    </w:p>
    <w:p w14:paraId="67BD4CAA" w14:textId="5B096CC4" w:rsidR="00103C74" w:rsidRDefault="00103C74" w:rsidP="001F0D0E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L. Molt indicated that he has recused himself from </w:t>
      </w:r>
      <w:r w:rsidR="00206D00">
        <w:t>discussions within NCSB on the Secretariat and budgeting issues.</w:t>
      </w:r>
    </w:p>
    <w:p w14:paraId="139E8754" w14:textId="7951F6C1" w:rsidR="00B53DB0" w:rsidRDefault="00B53DB0" w:rsidP="001F0D0E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L. Molt will work with I. Eliassen to reach out to Delegates for additional members of the </w:t>
      </w:r>
      <w:r w:rsidR="000D0898">
        <w:t xml:space="preserve">Finance </w:t>
      </w:r>
      <w:r>
        <w:t>Committee</w:t>
      </w:r>
      <w:r w:rsidR="00F66B81">
        <w:t xml:space="preserve"> with a deadline of mid-July.</w:t>
      </w:r>
    </w:p>
    <w:p w14:paraId="56E29C11" w14:textId="77777777" w:rsidR="00C803E2" w:rsidRDefault="00C803E2" w:rsidP="00C803E2">
      <w:pPr>
        <w:spacing w:after="0" w:line="240" w:lineRule="auto"/>
      </w:pPr>
    </w:p>
    <w:p w14:paraId="035D6B5E" w14:textId="3831A31A" w:rsidR="00C803E2" w:rsidRDefault="00C803E2" w:rsidP="00C803E2">
      <w:pPr>
        <w:spacing w:after="0" w:line="240" w:lineRule="auto"/>
        <w:rPr>
          <w:b/>
          <w:bCs/>
          <w:color w:val="FF0000"/>
        </w:rPr>
      </w:pPr>
      <w:r w:rsidRPr="00C122DC">
        <w:rPr>
          <w:b/>
          <w:bCs/>
          <w:color w:val="FF0000"/>
        </w:rPr>
        <w:t>Discussion of RFP for Executive Director</w:t>
      </w:r>
    </w:p>
    <w:p w14:paraId="634ADF34" w14:textId="77777777" w:rsidR="00F66B81" w:rsidRPr="00C122DC" w:rsidRDefault="00F66B81" w:rsidP="00C803E2">
      <w:pPr>
        <w:spacing w:after="0" w:line="240" w:lineRule="auto"/>
        <w:rPr>
          <w:b/>
          <w:bCs/>
          <w:color w:val="FF0000"/>
        </w:rPr>
      </w:pPr>
    </w:p>
    <w:p w14:paraId="228B8D7F" w14:textId="7FDDD406" w:rsidR="00C803E2" w:rsidRDefault="00F66B81" w:rsidP="00F66B81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L. Molt reviewed the draft RFP for the Executive Director position. </w:t>
      </w:r>
    </w:p>
    <w:p w14:paraId="7C1BEAE7" w14:textId="55EF3EDD" w:rsidR="00EF472B" w:rsidRDefault="00EF472B" w:rsidP="00F66B81">
      <w:pPr>
        <w:pStyle w:val="ListParagraph"/>
        <w:numPr>
          <w:ilvl w:val="0"/>
          <w:numId w:val="28"/>
        </w:numPr>
        <w:spacing w:after="0" w:line="240" w:lineRule="auto"/>
      </w:pPr>
      <w:r>
        <w:t>L. Molt asked Committee members to review and suggest changes</w:t>
      </w:r>
      <w:r w:rsidR="0067254E">
        <w:t>.</w:t>
      </w:r>
    </w:p>
    <w:p w14:paraId="564B7A60" w14:textId="3AB454CD" w:rsidR="0067254E" w:rsidRDefault="0067254E" w:rsidP="00F66B81">
      <w:pPr>
        <w:pStyle w:val="ListParagraph"/>
        <w:numPr>
          <w:ilvl w:val="0"/>
          <w:numId w:val="28"/>
        </w:numPr>
        <w:spacing w:after="0" w:line="240" w:lineRule="auto"/>
      </w:pPr>
      <w:r>
        <w:t>C. Covert-ByBee asked if the location of the Commission or the Executive Director has been determined and if that would affect the budget.</w:t>
      </w:r>
    </w:p>
    <w:p w14:paraId="332613D7" w14:textId="3B84EC0E" w:rsidR="006C2518" w:rsidRDefault="006C2518" w:rsidP="00F66B81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N. Kalfas indicated that the location has not been determined yet but that </w:t>
      </w:r>
      <w:r w:rsidR="00E5513D">
        <w:t xml:space="preserve">it may be that the position is virtual. </w:t>
      </w:r>
    </w:p>
    <w:p w14:paraId="7560BA50" w14:textId="5A524B1B" w:rsidR="00296BBB" w:rsidRDefault="00296BBB" w:rsidP="00F66B81">
      <w:pPr>
        <w:pStyle w:val="ListParagraph"/>
        <w:numPr>
          <w:ilvl w:val="0"/>
          <w:numId w:val="28"/>
        </w:numPr>
        <w:spacing w:after="0" w:line="240" w:lineRule="auto"/>
      </w:pPr>
      <w:r>
        <w:t>L. Molt shared that a budget must be in place prior to posting an</w:t>
      </w:r>
      <w:r w:rsidR="001C5483">
        <w:t xml:space="preserve"> RFP.</w:t>
      </w:r>
    </w:p>
    <w:p w14:paraId="08D531A5" w14:textId="77777777" w:rsidR="00C803E2" w:rsidRDefault="00C803E2" w:rsidP="00C803E2">
      <w:pPr>
        <w:spacing w:after="0" w:line="240" w:lineRule="auto"/>
      </w:pPr>
    </w:p>
    <w:p w14:paraId="414DB6F6" w14:textId="3C76AD62" w:rsidR="00AE7AA8" w:rsidRPr="00C122DC" w:rsidRDefault="00C803E2" w:rsidP="00C803E2">
      <w:pPr>
        <w:spacing w:after="0" w:line="240" w:lineRule="auto"/>
        <w:rPr>
          <w:b/>
          <w:bCs/>
          <w:color w:val="FF0000"/>
        </w:rPr>
      </w:pPr>
      <w:r w:rsidRPr="00C122DC">
        <w:rPr>
          <w:b/>
          <w:bCs/>
          <w:color w:val="FF0000"/>
        </w:rPr>
        <w:t>Adjourn*</w:t>
      </w:r>
    </w:p>
    <w:p w14:paraId="2FE6625E" w14:textId="34587ADA" w:rsidR="00AF29C2" w:rsidRDefault="00AF29C2" w:rsidP="00C803E2">
      <w:pPr>
        <w:spacing w:after="0" w:line="240" w:lineRule="auto"/>
      </w:pPr>
    </w:p>
    <w:p w14:paraId="1DC5C1DA" w14:textId="4F1CABD8" w:rsidR="00AF29C2" w:rsidRDefault="001C5483" w:rsidP="007F4C48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L. Molt asked if there is any other business to share.  Seeing none, </w:t>
      </w:r>
      <w:r w:rsidR="00AF29C2">
        <w:t>L. Molt asked for a motion to adjourn the Executive Committee meeting.</w:t>
      </w:r>
    </w:p>
    <w:p w14:paraId="1A64CCF6" w14:textId="7BF0B422" w:rsidR="00AF29C2" w:rsidRDefault="00AF29C2" w:rsidP="00563BF7">
      <w:pPr>
        <w:pStyle w:val="ListParagraph"/>
        <w:numPr>
          <w:ilvl w:val="0"/>
          <w:numId w:val="22"/>
        </w:numPr>
        <w:spacing w:after="0" w:line="240" w:lineRule="auto"/>
      </w:pPr>
      <w:r w:rsidRPr="00AF29C2">
        <w:rPr>
          <w:b/>
          <w:bCs/>
        </w:rPr>
        <w:t>Motion</w:t>
      </w:r>
      <w:r w:rsidR="001C5483">
        <w:t xml:space="preserve">: C. Covert-ByBee </w:t>
      </w:r>
      <w:r>
        <w:t>moved to adjourn the meeting</w:t>
      </w:r>
      <w:r w:rsidR="001C5483">
        <w:t>. V. Pullins</w:t>
      </w:r>
      <w:r>
        <w:t xml:space="preserve"> seconded the motion. </w:t>
      </w:r>
      <w:r w:rsidR="001C5483">
        <w:rPr>
          <w:color w:val="000000" w:themeColor="text1"/>
        </w:rPr>
        <w:t>All Delegates voted in favor and t</w:t>
      </w:r>
      <w:r w:rsidR="001C5483" w:rsidRPr="00F25D36">
        <w:rPr>
          <w:color w:val="000000" w:themeColor="text1"/>
        </w:rPr>
        <w:t>he motion carried.</w:t>
      </w:r>
    </w:p>
    <w:p w14:paraId="416DDAB5" w14:textId="4390C17F" w:rsidR="00AF29C2" w:rsidRDefault="00AF29C2" w:rsidP="00AF29C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L. Molt adjourned the meeting at </w:t>
      </w:r>
      <w:r w:rsidR="001C5483">
        <w:t xml:space="preserve">4:55 </w:t>
      </w:r>
      <w:r>
        <w:t>PM</w:t>
      </w:r>
      <w:r w:rsidR="001C5483">
        <w:t>.</w:t>
      </w:r>
    </w:p>
    <w:p w14:paraId="78217D75" w14:textId="576352F1" w:rsidR="000624D3" w:rsidRDefault="002A226A" w:rsidP="000624D3">
      <w:pPr>
        <w:spacing w:after="0" w:line="240" w:lineRule="auto"/>
      </w:pPr>
      <w:r>
        <w:t xml:space="preserve"> </w:t>
      </w:r>
    </w:p>
    <w:p w14:paraId="10328003" w14:textId="7C65AD3B" w:rsidR="002A226A" w:rsidRDefault="002A226A" w:rsidP="000624D3">
      <w:pPr>
        <w:spacing w:after="0" w:line="240" w:lineRule="auto"/>
      </w:pPr>
    </w:p>
    <w:sectPr w:rsidR="002A226A" w:rsidSect="00472E35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5D59" w14:textId="77777777" w:rsidR="001400A8" w:rsidRDefault="001400A8" w:rsidP="00273BB4">
      <w:pPr>
        <w:spacing w:after="0" w:line="240" w:lineRule="auto"/>
      </w:pPr>
      <w:r>
        <w:separator/>
      </w:r>
    </w:p>
  </w:endnote>
  <w:endnote w:type="continuationSeparator" w:id="0">
    <w:p w14:paraId="5D4751AA" w14:textId="77777777" w:rsidR="001400A8" w:rsidRDefault="001400A8" w:rsidP="0027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7316" w14:textId="77777777" w:rsidR="001400A8" w:rsidRDefault="001400A8" w:rsidP="00273BB4">
      <w:pPr>
        <w:spacing w:after="0" w:line="240" w:lineRule="auto"/>
      </w:pPr>
      <w:r>
        <w:separator/>
      </w:r>
    </w:p>
  </w:footnote>
  <w:footnote w:type="continuationSeparator" w:id="0">
    <w:p w14:paraId="70568FF3" w14:textId="77777777" w:rsidR="001400A8" w:rsidRDefault="001400A8" w:rsidP="0027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D9D5" w14:textId="48DBA038" w:rsidR="009432B8" w:rsidRDefault="009432B8" w:rsidP="009432B8">
    <w:pPr>
      <w:spacing w:after="0" w:line="240" w:lineRule="auto"/>
      <w:rPr>
        <w:rFonts w:cstheme="minorHAnsi"/>
        <w:b/>
        <w:bCs/>
        <w:color w:val="002060"/>
        <w:sz w:val="28"/>
        <w:szCs w:val="28"/>
      </w:rPr>
    </w:pPr>
    <w:r w:rsidRPr="009432B8">
      <w:rPr>
        <w:rFonts w:cstheme="minorHAnsi"/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61824" behindDoc="0" locked="0" layoutInCell="1" allowOverlap="1" wp14:anchorId="68F27979" wp14:editId="5A6D561A">
          <wp:simplePos x="0" y="0"/>
          <wp:positionH relativeFrom="column">
            <wp:posOffset>3155950</wp:posOffset>
          </wp:positionH>
          <wp:positionV relativeFrom="paragraph">
            <wp:posOffset>-126999</wp:posOffset>
          </wp:positionV>
          <wp:extent cx="3092450" cy="1024374"/>
          <wp:effectExtent l="0" t="0" r="0" b="4445"/>
          <wp:wrapNone/>
          <wp:docPr id="2" name="Picture 2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418" cy="103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7A67" w14:textId="67BA3E31" w:rsidR="009432B8" w:rsidRPr="004268F8" w:rsidRDefault="009432B8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 w:rsidRPr="004268F8">
      <w:rPr>
        <w:rFonts w:cstheme="minorHAnsi"/>
        <w:b/>
        <w:bCs/>
        <w:color w:val="FF0000"/>
        <w:sz w:val="28"/>
        <w:szCs w:val="28"/>
      </w:rPr>
      <w:t xml:space="preserve">ASLP-IC </w:t>
    </w:r>
    <w:r w:rsidR="00124BA6">
      <w:rPr>
        <w:rFonts w:cstheme="minorHAnsi"/>
        <w:b/>
        <w:bCs/>
        <w:color w:val="FF0000"/>
        <w:sz w:val="28"/>
        <w:szCs w:val="28"/>
      </w:rPr>
      <w:t>Executive Committee</w:t>
    </w:r>
  </w:p>
  <w:p w14:paraId="3A2766BC" w14:textId="6828FFFF" w:rsidR="009432B8" w:rsidRPr="004268F8" w:rsidRDefault="009432B8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 w:rsidRPr="004268F8">
      <w:rPr>
        <w:rFonts w:cstheme="minorHAnsi"/>
        <w:b/>
        <w:bCs/>
        <w:color w:val="FF0000"/>
        <w:sz w:val="28"/>
        <w:szCs w:val="28"/>
      </w:rPr>
      <w:t xml:space="preserve">Meeting </w:t>
    </w:r>
    <w:r w:rsidR="00CA3587">
      <w:rPr>
        <w:rFonts w:cstheme="minorHAnsi"/>
        <w:b/>
        <w:bCs/>
        <w:color w:val="FF0000"/>
        <w:sz w:val="28"/>
        <w:szCs w:val="28"/>
      </w:rPr>
      <w:t>Minutes</w:t>
    </w:r>
  </w:p>
  <w:p w14:paraId="149CFF4F" w14:textId="602B3D49" w:rsidR="009432B8" w:rsidRPr="004268F8" w:rsidRDefault="007F7F26" w:rsidP="009432B8">
    <w:pPr>
      <w:spacing w:after="0" w:line="240" w:lineRule="auto"/>
      <w:rPr>
        <w:rFonts w:cstheme="minorHAnsi"/>
        <w:b/>
        <w:bCs/>
        <w:color w:val="FF0000"/>
        <w:sz w:val="28"/>
        <w:szCs w:val="28"/>
      </w:rPr>
    </w:pPr>
    <w:r>
      <w:rPr>
        <w:rFonts w:cstheme="minorHAnsi"/>
        <w:b/>
        <w:bCs/>
        <w:color w:val="FF0000"/>
        <w:sz w:val="28"/>
        <w:szCs w:val="28"/>
      </w:rPr>
      <w:t>June 27</w:t>
    </w:r>
    <w:r w:rsidR="009432B8" w:rsidRPr="004268F8">
      <w:rPr>
        <w:rFonts w:cstheme="minorHAnsi"/>
        <w:b/>
        <w:bCs/>
        <w:color w:val="FF0000"/>
        <w:sz w:val="28"/>
        <w:szCs w:val="28"/>
      </w:rPr>
      <w:t xml:space="preserve">, 2022                                                                                </w:t>
    </w:r>
  </w:p>
  <w:p w14:paraId="6520EB4C" w14:textId="7DC2F474" w:rsidR="00273BB4" w:rsidRDefault="00273BB4" w:rsidP="00273B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21B"/>
    <w:multiLevelType w:val="hybridMultilevel"/>
    <w:tmpl w:val="AD06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8FF"/>
    <w:multiLevelType w:val="hybridMultilevel"/>
    <w:tmpl w:val="D294ED00"/>
    <w:lvl w:ilvl="0" w:tplc="6884F7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1A73"/>
    <w:multiLevelType w:val="hybridMultilevel"/>
    <w:tmpl w:val="CF02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3308"/>
    <w:multiLevelType w:val="hybridMultilevel"/>
    <w:tmpl w:val="EC9E1F90"/>
    <w:lvl w:ilvl="0" w:tplc="6884F7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F2E9D"/>
    <w:multiLevelType w:val="hybridMultilevel"/>
    <w:tmpl w:val="FA0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026EE"/>
    <w:multiLevelType w:val="hybridMultilevel"/>
    <w:tmpl w:val="8A101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1132B"/>
    <w:multiLevelType w:val="hybridMultilevel"/>
    <w:tmpl w:val="666EED0A"/>
    <w:lvl w:ilvl="0" w:tplc="6884F7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1788"/>
    <w:multiLevelType w:val="hybridMultilevel"/>
    <w:tmpl w:val="FD7AB5FA"/>
    <w:lvl w:ilvl="0" w:tplc="6884F7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52BFB"/>
    <w:multiLevelType w:val="hybridMultilevel"/>
    <w:tmpl w:val="F3D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817"/>
    <w:multiLevelType w:val="hybridMultilevel"/>
    <w:tmpl w:val="7F5A441C"/>
    <w:lvl w:ilvl="0" w:tplc="6884F7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A1F28"/>
    <w:multiLevelType w:val="hybridMultilevel"/>
    <w:tmpl w:val="F5C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E4826"/>
    <w:multiLevelType w:val="hybridMultilevel"/>
    <w:tmpl w:val="2688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A11"/>
    <w:multiLevelType w:val="hybridMultilevel"/>
    <w:tmpl w:val="101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76E4B"/>
    <w:multiLevelType w:val="hybridMultilevel"/>
    <w:tmpl w:val="200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73503"/>
    <w:multiLevelType w:val="hybridMultilevel"/>
    <w:tmpl w:val="DAFC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53D82"/>
    <w:multiLevelType w:val="hybridMultilevel"/>
    <w:tmpl w:val="B57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E7190"/>
    <w:multiLevelType w:val="hybridMultilevel"/>
    <w:tmpl w:val="DDDE4D2C"/>
    <w:lvl w:ilvl="0" w:tplc="6884F7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5522"/>
    <w:multiLevelType w:val="hybridMultilevel"/>
    <w:tmpl w:val="8168FE4C"/>
    <w:lvl w:ilvl="0" w:tplc="6884F7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A3B01"/>
    <w:multiLevelType w:val="hybridMultilevel"/>
    <w:tmpl w:val="61B0FE50"/>
    <w:lvl w:ilvl="0" w:tplc="EA40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E2BD8"/>
    <w:multiLevelType w:val="hybridMultilevel"/>
    <w:tmpl w:val="861E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75BFD"/>
    <w:multiLevelType w:val="hybridMultilevel"/>
    <w:tmpl w:val="F0CEA5BA"/>
    <w:lvl w:ilvl="0" w:tplc="6884F7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B0F"/>
    <w:multiLevelType w:val="hybridMultilevel"/>
    <w:tmpl w:val="77B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42D99"/>
    <w:multiLevelType w:val="hybridMultilevel"/>
    <w:tmpl w:val="360C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D2C28"/>
    <w:multiLevelType w:val="hybridMultilevel"/>
    <w:tmpl w:val="74BE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E366A"/>
    <w:multiLevelType w:val="hybridMultilevel"/>
    <w:tmpl w:val="10C4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B647D"/>
    <w:multiLevelType w:val="hybridMultilevel"/>
    <w:tmpl w:val="FC5E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4769D"/>
    <w:multiLevelType w:val="hybridMultilevel"/>
    <w:tmpl w:val="C7C0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E46FB"/>
    <w:multiLevelType w:val="hybridMultilevel"/>
    <w:tmpl w:val="9A00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15"/>
  </w:num>
  <w:num w:numId="5">
    <w:abstractNumId w:val="24"/>
  </w:num>
  <w:num w:numId="6">
    <w:abstractNumId w:val="13"/>
  </w:num>
  <w:num w:numId="7">
    <w:abstractNumId w:val="27"/>
  </w:num>
  <w:num w:numId="8">
    <w:abstractNumId w:val="19"/>
  </w:num>
  <w:num w:numId="9">
    <w:abstractNumId w:val="8"/>
  </w:num>
  <w:num w:numId="10">
    <w:abstractNumId w:val="2"/>
  </w:num>
  <w:num w:numId="11">
    <w:abstractNumId w:val="21"/>
  </w:num>
  <w:num w:numId="12">
    <w:abstractNumId w:val="22"/>
  </w:num>
  <w:num w:numId="13">
    <w:abstractNumId w:val="25"/>
  </w:num>
  <w:num w:numId="14">
    <w:abstractNumId w:val="11"/>
  </w:num>
  <w:num w:numId="15">
    <w:abstractNumId w:val="10"/>
  </w:num>
  <w:num w:numId="16">
    <w:abstractNumId w:val="12"/>
  </w:num>
  <w:num w:numId="17">
    <w:abstractNumId w:val="18"/>
  </w:num>
  <w:num w:numId="18">
    <w:abstractNumId w:val="0"/>
  </w:num>
  <w:num w:numId="19">
    <w:abstractNumId w:val="26"/>
  </w:num>
  <w:num w:numId="20">
    <w:abstractNumId w:val="14"/>
  </w:num>
  <w:num w:numId="21">
    <w:abstractNumId w:val="6"/>
  </w:num>
  <w:num w:numId="22">
    <w:abstractNumId w:val="7"/>
  </w:num>
  <w:num w:numId="23">
    <w:abstractNumId w:val="20"/>
  </w:num>
  <w:num w:numId="24">
    <w:abstractNumId w:val="9"/>
  </w:num>
  <w:num w:numId="25">
    <w:abstractNumId w:val="17"/>
  </w:num>
  <w:num w:numId="26">
    <w:abstractNumId w:val="1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B4"/>
    <w:rsid w:val="000046A8"/>
    <w:rsid w:val="000047D8"/>
    <w:rsid w:val="00007C3E"/>
    <w:rsid w:val="00016004"/>
    <w:rsid w:val="00021969"/>
    <w:rsid w:val="000315E7"/>
    <w:rsid w:val="00033B2E"/>
    <w:rsid w:val="000359BA"/>
    <w:rsid w:val="00037DDF"/>
    <w:rsid w:val="00040C31"/>
    <w:rsid w:val="000456E2"/>
    <w:rsid w:val="00056DFB"/>
    <w:rsid w:val="000624D3"/>
    <w:rsid w:val="000709E7"/>
    <w:rsid w:val="00086F31"/>
    <w:rsid w:val="0009390E"/>
    <w:rsid w:val="000949B0"/>
    <w:rsid w:val="000960F5"/>
    <w:rsid w:val="000A3699"/>
    <w:rsid w:val="000C30AD"/>
    <w:rsid w:val="000C5AFC"/>
    <w:rsid w:val="000C5DA8"/>
    <w:rsid w:val="000D0898"/>
    <w:rsid w:val="000E23B2"/>
    <w:rsid w:val="000E338B"/>
    <w:rsid w:val="000E7966"/>
    <w:rsid w:val="000F3E07"/>
    <w:rsid w:val="000F4F1E"/>
    <w:rsid w:val="000F6152"/>
    <w:rsid w:val="001030DC"/>
    <w:rsid w:val="00103C74"/>
    <w:rsid w:val="00105BA1"/>
    <w:rsid w:val="00105CC6"/>
    <w:rsid w:val="0011716E"/>
    <w:rsid w:val="001212E9"/>
    <w:rsid w:val="00124BA6"/>
    <w:rsid w:val="00125ECE"/>
    <w:rsid w:val="001277E7"/>
    <w:rsid w:val="00135FDC"/>
    <w:rsid w:val="001400A8"/>
    <w:rsid w:val="00143FB6"/>
    <w:rsid w:val="00145752"/>
    <w:rsid w:val="00165F66"/>
    <w:rsid w:val="00176602"/>
    <w:rsid w:val="001811B4"/>
    <w:rsid w:val="00181F2F"/>
    <w:rsid w:val="00183976"/>
    <w:rsid w:val="00187219"/>
    <w:rsid w:val="001878E6"/>
    <w:rsid w:val="001968A6"/>
    <w:rsid w:val="001C33F4"/>
    <w:rsid w:val="001C5483"/>
    <w:rsid w:val="001C60C7"/>
    <w:rsid w:val="001D4092"/>
    <w:rsid w:val="001E23F8"/>
    <w:rsid w:val="001F0D0E"/>
    <w:rsid w:val="001F1178"/>
    <w:rsid w:val="001F31AC"/>
    <w:rsid w:val="00201355"/>
    <w:rsid w:val="00206D00"/>
    <w:rsid w:val="002170EE"/>
    <w:rsid w:val="00230C5D"/>
    <w:rsid w:val="00231BD9"/>
    <w:rsid w:val="002423C9"/>
    <w:rsid w:val="00244898"/>
    <w:rsid w:val="00255C20"/>
    <w:rsid w:val="002562E6"/>
    <w:rsid w:val="002567FB"/>
    <w:rsid w:val="00257BDA"/>
    <w:rsid w:val="002710D8"/>
    <w:rsid w:val="00272BFC"/>
    <w:rsid w:val="00273BB4"/>
    <w:rsid w:val="00296BBB"/>
    <w:rsid w:val="002A207E"/>
    <w:rsid w:val="002A226A"/>
    <w:rsid w:val="002A41A6"/>
    <w:rsid w:val="002B0FBF"/>
    <w:rsid w:val="002B3A65"/>
    <w:rsid w:val="002B5166"/>
    <w:rsid w:val="002C0804"/>
    <w:rsid w:val="002C602A"/>
    <w:rsid w:val="002C6D69"/>
    <w:rsid w:val="002D299B"/>
    <w:rsid w:val="002D4971"/>
    <w:rsid w:val="002D4AF5"/>
    <w:rsid w:val="002E2851"/>
    <w:rsid w:val="002F0B3F"/>
    <w:rsid w:val="002F2C35"/>
    <w:rsid w:val="002F32C8"/>
    <w:rsid w:val="002F4FAD"/>
    <w:rsid w:val="00317CB8"/>
    <w:rsid w:val="00321F1D"/>
    <w:rsid w:val="0032383F"/>
    <w:rsid w:val="00327F52"/>
    <w:rsid w:val="003344E8"/>
    <w:rsid w:val="00334FC1"/>
    <w:rsid w:val="00342B4A"/>
    <w:rsid w:val="003462AE"/>
    <w:rsid w:val="0034786D"/>
    <w:rsid w:val="00370B4C"/>
    <w:rsid w:val="0037146B"/>
    <w:rsid w:val="00373700"/>
    <w:rsid w:val="00376721"/>
    <w:rsid w:val="00377AE5"/>
    <w:rsid w:val="00381160"/>
    <w:rsid w:val="0039271D"/>
    <w:rsid w:val="003A008F"/>
    <w:rsid w:val="003A4524"/>
    <w:rsid w:val="003B0EC4"/>
    <w:rsid w:val="003B57BD"/>
    <w:rsid w:val="003C30E8"/>
    <w:rsid w:val="003C410B"/>
    <w:rsid w:val="003C66AE"/>
    <w:rsid w:val="003D21EB"/>
    <w:rsid w:val="0040121A"/>
    <w:rsid w:val="00406DBE"/>
    <w:rsid w:val="00415E23"/>
    <w:rsid w:val="00424CB5"/>
    <w:rsid w:val="004268F8"/>
    <w:rsid w:val="00426EA6"/>
    <w:rsid w:val="004276E9"/>
    <w:rsid w:val="00427D6E"/>
    <w:rsid w:val="00430866"/>
    <w:rsid w:val="004545CE"/>
    <w:rsid w:val="00460DB8"/>
    <w:rsid w:val="00461FEE"/>
    <w:rsid w:val="00464F59"/>
    <w:rsid w:val="0046685E"/>
    <w:rsid w:val="004704F9"/>
    <w:rsid w:val="00472E35"/>
    <w:rsid w:val="0048138E"/>
    <w:rsid w:val="004824BC"/>
    <w:rsid w:val="00482A8B"/>
    <w:rsid w:val="00491031"/>
    <w:rsid w:val="0049127A"/>
    <w:rsid w:val="00495985"/>
    <w:rsid w:val="00496F2E"/>
    <w:rsid w:val="00497009"/>
    <w:rsid w:val="004A2282"/>
    <w:rsid w:val="004B039A"/>
    <w:rsid w:val="004C5765"/>
    <w:rsid w:val="004D7637"/>
    <w:rsid w:val="004D7BD6"/>
    <w:rsid w:val="004E1373"/>
    <w:rsid w:val="004F1D42"/>
    <w:rsid w:val="004F645A"/>
    <w:rsid w:val="005146D7"/>
    <w:rsid w:val="00522B03"/>
    <w:rsid w:val="00522E41"/>
    <w:rsid w:val="0052384C"/>
    <w:rsid w:val="00535F9E"/>
    <w:rsid w:val="005425E2"/>
    <w:rsid w:val="00546433"/>
    <w:rsid w:val="00557036"/>
    <w:rsid w:val="0055744D"/>
    <w:rsid w:val="005637F1"/>
    <w:rsid w:val="00567462"/>
    <w:rsid w:val="00567870"/>
    <w:rsid w:val="00574737"/>
    <w:rsid w:val="00593237"/>
    <w:rsid w:val="005A0035"/>
    <w:rsid w:val="005A176B"/>
    <w:rsid w:val="005A440D"/>
    <w:rsid w:val="005A5EA0"/>
    <w:rsid w:val="005B5553"/>
    <w:rsid w:val="005C4120"/>
    <w:rsid w:val="005C51E0"/>
    <w:rsid w:val="005E5164"/>
    <w:rsid w:val="005E6AE7"/>
    <w:rsid w:val="005F7F4F"/>
    <w:rsid w:val="006079CB"/>
    <w:rsid w:val="0061099B"/>
    <w:rsid w:val="00611BF4"/>
    <w:rsid w:val="0061257A"/>
    <w:rsid w:val="00614066"/>
    <w:rsid w:val="006141B1"/>
    <w:rsid w:val="00621429"/>
    <w:rsid w:val="0063025C"/>
    <w:rsid w:val="00630D6E"/>
    <w:rsid w:val="00634085"/>
    <w:rsid w:val="006506B4"/>
    <w:rsid w:val="0065545B"/>
    <w:rsid w:val="00656E1E"/>
    <w:rsid w:val="006605D0"/>
    <w:rsid w:val="006647AE"/>
    <w:rsid w:val="00664E5E"/>
    <w:rsid w:val="00670BE2"/>
    <w:rsid w:val="00670F66"/>
    <w:rsid w:val="00672112"/>
    <w:rsid w:val="0067254E"/>
    <w:rsid w:val="00675635"/>
    <w:rsid w:val="0069764A"/>
    <w:rsid w:val="00697FAD"/>
    <w:rsid w:val="006A1C49"/>
    <w:rsid w:val="006B00EE"/>
    <w:rsid w:val="006B7A80"/>
    <w:rsid w:val="006C12A9"/>
    <w:rsid w:val="006C2518"/>
    <w:rsid w:val="006C7718"/>
    <w:rsid w:val="006E023E"/>
    <w:rsid w:val="006E0F40"/>
    <w:rsid w:val="006E1FDD"/>
    <w:rsid w:val="006E4C18"/>
    <w:rsid w:val="006E4C6C"/>
    <w:rsid w:val="007051DA"/>
    <w:rsid w:val="00713F23"/>
    <w:rsid w:val="00723F13"/>
    <w:rsid w:val="00723FF9"/>
    <w:rsid w:val="007320CB"/>
    <w:rsid w:val="0073233A"/>
    <w:rsid w:val="00732CE7"/>
    <w:rsid w:val="0074386A"/>
    <w:rsid w:val="007638A4"/>
    <w:rsid w:val="00771511"/>
    <w:rsid w:val="00776A8D"/>
    <w:rsid w:val="007771C4"/>
    <w:rsid w:val="00784018"/>
    <w:rsid w:val="0078726C"/>
    <w:rsid w:val="007947DD"/>
    <w:rsid w:val="007A3DBF"/>
    <w:rsid w:val="007A6F0E"/>
    <w:rsid w:val="007C1913"/>
    <w:rsid w:val="007C3326"/>
    <w:rsid w:val="007C7E8C"/>
    <w:rsid w:val="007D2AD7"/>
    <w:rsid w:val="007D3B3A"/>
    <w:rsid w:val="007D5270"/>
    <w:rsid w:val="007E7470"/>
    <w:rsid w:val="007F0FE3"/>
    <w:rsid w:val="007F1943"/>
    <w:rsid w:val="007F64CA"/>
    <w:rsid w:val="007F7F26"/>
    <w:rsid w:val="00815F36"/>
    <w:rsid w:val="00817BBB"/>
    <w:rsid w:val="008210FB"/>
    <w:rsid w:val="00823564"/>
    <w:rsid w:val="008269A3"/>
    <w:rsid w:val="0084316D"/>
    <w:rsid w:val="00844BB4"/>
    <w:rsid w:val="00845420"/>
    <w:rsid w:val="00850DCC"/>
    <w:rsid w:val="00855D6D"/>
    <w:rsid w:val="008605F2"/>
    <w:rsid w:val="00860BCC"/>
    <w:rsid w:val="00873C2B"/>
    <w:rsid w:val="00876120"/>
    <w:rsid w:val="00891667"/>
    <w:rsid w:val="0089251E"/>
    <w:rsid w:val="0089388B"/>
    <w:rsid w:val="00897D1E"/>
    <w:rsid w:val="008A485D"/>
    <w:rsid w:val="008A556B"/>
    <w:rsid w:val="008B6892"/>
    <w:rsid w:val="008C383A"/>
    <w:rsid w:val="008E2E3D"/>
    <w:rsid w:val="008E7997"/>
    <w:rsid w:val="008F2FF2"/>
    <w:rsid w:val="008F74F4"/>
    <w:rsid w:val="0090231B"/>
    <w:rsid w:val="009056D4"/>
    <w:rsid w:val="0090779C"/>
    <w:rsid w:val="00937FD3"/>
    <w:rsid w:val="0094145E"/>
    <w:rsid w:val="009432B8"/>
    <w:rsid w:val="00952461"/>
    <w:rsid w:val="00954584"/>
    <w:rsid w:val="00956625"/>
    <w:rsid w:val="00970D4E"/>
    <w:rsid w:val="00977A6A"/>
    <w:rsid w:val="00981F5B"/>
    <w:rsid w:val="00982E59"/>
    <w:rsid w:val="00997D5C"/>
    <w:rsid w:val="009A1886"/>
    <w:rsid w:val="009A1BB1"/>
    <w:rsid w:val="009A242F"/>
    <w:rsid w:val="009A2D5C"/>
    <w:rsid w:val="009A5B08"/>
    <w:rsid w:val="009A69F3"/>
    <w:rsid w:val="009A7A36"/>
    <w:rsid w:val="009B11C4"/>
    <w:rsid w:val="009B3E85"/>
    <w:rsid w:val="009C2029"/>
    <w:rsid w:val="009C3BBB"/>
    <w:rsid w:val="009E08CC"/>
    <w:rsid w:val="009F7727"/>
    <w:rsid w:val="009F7AA4"/>
    <w:rsid w:val="00A134C2"/>
    <w:rsid w:val="00A20769"/>
    <w:rsid w:val="00A21282"/>
    <w:rsid w:val="00A220A4"/>
    <w:rsid w:val="00A236E6"/>
    <w:rsid w:val="00A311BC"/>
    <w:rsid w:val="00A3215B"/>
    <w:rsid w:val="00A42898"/>
    <w:rsid w:val="00A44237"/>
    <w:rsid w:val="00A46DB4"/>
    <w:rsid w:val="00A517B2"/>
    <w:rsid w:val="00A64F5F"/>
    <w:rsid w:val="00A72E84"/>
    <w:rsid w:val="00A75FDA"/>
    <w:rsid w:val="00A77219"/>
    <w:rsid w:val="00A851F5"/>
    <w:rsid w:val="00A90F08"/>
    <w:rsid w:val="00A913A5"/>
    <w:rsid w:val="00AA4052"/>
    <w:rsid w:val="00AB3FF2"/>
    <w:rsid w:val="00AB53F3"/>
    <w:rsid w:val="00AD7E1B"/>
    <w:rsid w:val="00AE7AA8"/>
    <w:rsid w:val="00AF29C2"/>
    <w:rsid w:val="00AF3E25"/>
    <w:rsid w:val="00AF4714"/>
    <w:rsid w:val="00B00F86"/>
    <w:rsid w:val="00B11043"/>
    <w:rsid w:val="00B14CD3"/>
    <w:rsid w:val="00B217A8"/>
    <w:rsid w:val="00B25A7B"/>
    <w:rsid w:val="00B27368"/>
    <w:rsid w:val="00B45726"/>
    <w:rsid w:val="00B47119"/>
    <w:rsid w:val="00B512C0"/>
    <w:rsid w:val="00B53DB0"/>
    <w:rsid w:val="00B867AD"/>
    <w:rsid w:val="00B868B3"/>
    <w:rsid w:val="00B94AAB"/>
    <w:rsid w:val="00BA2EA0"/>
    <w:rsid w:val="00BA56F6"/>
    <w:rsid w:val="00BA65AE"/>
    <w:rsid w:val="00BC180F"/>
    <w:rsid w:val="00BC3A99"/>
    <w:rsid w:val="00BC6C27"/>
    <w:rsid w:val="00BD0348"/>
    <w:rsid w:val="00BD1AFA"/>
    <w:rsid w:val="00BD6EB4"/>
    <w:rsid w:val="00BE0D32"/>
    <w:rsid w:val="00BE3986"/>
    <w:rsid w:val="00BF3867"/>
    <w:rsid w:val="00C122DC"/>
    <w:rsid w:val="00C1464E"/>
    <w:rsid w:val="00C16291"/>
    <w:rsid w:val="00C25571"/>
    <w:rsid w:val="00C33259"/>
    <w:rsid w:val="00C3755F"/>
    <w:rsid w:val="00C3766B"/>
    <w:rsid w:val="00C46852"/>
    <w:rsid w:val="00C52076"/>
    <w:rsid w:val="00C6549C"/>
    <w:rsid w:val="00C673D7"/>
    <w:rsid w:val="00C778FF"/>
    <w:rsid w:val="00C803E2"/>
    <w:rsid w:val="00C952B4"/>
    <w:rsid w:val="00C97C17"/>
    <w:rsid w:val="00CA2C40"/>
    <w:rsid w:val="00CA2E48"/>
    <w:rsid w:val="00CA3587"/>
    <w:rsid w:val="00CA5B57"/>
    <w:rsid w:val="00CA73F8"/>
    <w:rsid w:val="00CB038A"/>
    <w:rsid w:val="00CB2165"/>
    <w:rsid w:val="00CB46BF"/>
    <w:rsid w:val="00CB58C2"/>
    <w:rsid w:val="00CB6240"/>
    <w:rsid w:val="00CC37D9"/>
    <w:rsid w:val="00CC3A5A"/>
    <w:rsid w:val="00CC7911"/>
    <w:rsid w:val="00CD2295"/>
    <w:rsid w:val="00CD254F"/>
    <w:rsid w:val="00CD2D1B"/>
    <w:rsid w:val="00CE0137"/>
    <w:rsid w:val="00CE542A"/>
    <w:rsid w:val="00CE715A"/>
    <w:rsid w:val="00CF36C0"/>
    <w:rsid w:val="00CF67B7"/>
    <w:rsid w:val="00CF7CB9"/>
    <w:rsid w:val="00D07472"/>
    <w:rsid w:val="00D22A62"/>
    <w:rsid w:val="00D24252"/>
    <w:rsid w:val="00D3276B"/>
    <w:rsid w:val="00D37F04"/>
    <w:rsid w:val="00D415E2"/>
    <w:rsid w:val="00D46BDE"/>
    <w:rsid w:val="00D47F40"/>
    <w:rsid w:val="00D5277C"/>
    <w:rsid w:val="00D60C5E"/>
    <w:rsid w:val="00D61FB6"/>
    <w:rsid w:val="00D66451"/>
    <w:rsid w:val="00D712B2"/>
    <w:rsid w:val="00D74BDB"/>
    <w:rsid w:val="00D87B81"/>
    <w:rsid w:val="00D9212A"/>
    <w:rsid w:val="00D9521A"/>
    <w:rsid w:val="00DA4B79"/>
    <w:rsid w:val="00DB5AC8"/>
    <w:rsid w:val="00DB69C3"/>
    <w:rsid w:val="00DC0559"/>
    <w:rsid w:val="00DC16D7"/>
    <w:rsid w:val="00DC757D"/>
    <w:rsid w:val="00DD5B4D"/>
    <w:rsid w:val="00DE15CC"/>
    <w:rsid w:val="00DE4890"/>
    <w:rsid w:val="00E12AFD"/>
    <w:rsid w:val="00E17C3C"/>
    <w:rsid w:val="00E22597"/>
    <w:rsid w:val="00E24995"/>
    <w:rsid w:val="00E33124"/>
    <w:rsid w:val="00E462E8"/>
    <w:rsid w:val="00E475A6"/>
    <w:rsid w:val="00E47AA0"/>
    <w:rsid w:val="00E51E33"/>
    <w:rsid w:val="00E5513D"/>
    <w:rsid w:val="00E647A5"/>
    <w:rsid w:val="00E67D48"/>
    <w:rsid w:val="00E70076"/>
    <w:rsid w:val="00E70942"/>
    <w:rsid w:val="00E71325"/>
    <w:rsid w:val="00E71644"/>
    <w:rsid w:val="00E7655B"/>
    <w:rsid w:val="00E9362D"/>
    <w:rsid w:val="00EA15A3"/>
    <w:rsid w:val="00EA1F03"/>
    <w:rsid w:val="00EB3AF7"/>
    <w:rsid w:val="00EB5363"/>
    <w:rsid w:val="00EB5B98"/>
    <w:rsid w:val="00EC2C96"/>
    <w:rsid w:val="00ED083C"/>
    <w:rsid w:val="00ED0ED6"/>
    <w:rsid w:val="00ED1A35"/>
    <w:rsid w:val="00ED3480"/>
    <w:rsid w:val="00ED4B35"/>
    <w:rsid w:val="00EE5078"/>
    <w:rsid w:val="00EE7DCF"/>
    <w:rsid w:val="00EF38A6"/>
    <w:rsid w:val="00EF472B"/>
    <w:rsid w:val="00EF4E2F"/>
    <w:rsid w:val="00EF6233"/>
    <w:rsid w:val="00EF6D26"/>
    <w:rsid w:val="00EF7420"/>
    <w:rsid w:val="00F01EA5"/>
    <w:rsid w:val="00F02155"/>
    <w:rsid w:val="00F11F94"/>
    <w:rsid w:val="00F14FC5"/>
    <w:rsid w:val="00F155BC"/>
    <w:rsid w:val="00F1752C"/>
    <w:rsid w:val="00F34C2A"/>
    <w:rsid w:val="00F369F5"/>
    <w:rsid w:val="00F40F4D"/>
    <w:rsid w:val="00F558D3"/>
    <w:rsid w:val="00F575D3"/>
    <w:rsid w:val="00F60C6C"/>
    <w:rsid w:val="00F650E8"/>
    <w:rsid w:val="00F66B81"/>
    <w:rsid w:val="00F71AA7"/>
    <w:rsid w:val="00F8478C"/>
    <w:rsid w:val="00F91BC9"/>
    <w:rsid w:val="00F952BE"/>
    <w:rsid w:val="00FA0325"/>
    <w:rsid w:val="00FA5C67"/>
    <w:rsid w:val="00FB03A7"/>
    <w:rsid w:val="00FC18D9"/>
    <w:rsid w:val="00FC7708"/>
    <w:rsid w:val="00FD4A0A"/>
    <w:rsid w:val="00FF3896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917DC"/>
  <w15:chartTrackingRefBased/>
  <w15:docId w15:val="{858D2923-48A1-4E40-9C16-0C103BFE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B4"/>
  </w:style>
  <w:style w:type="paragraph" w:styleId="Footer">
    <w:name w:val="footer"/>
    <w:basedOn w:val="Normal"/>
    <w:link w:val="FooterChar"/>
    <w:uiPriority w:val="99"/>
    <w:unhideWhenUsed/>
    <w:rsid w:val="0027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B4"/>
  </w:style>
  <w:style w:type="paragraph" w:styleId="ListParagraph">
    <w:name w:val="List Paragraph"/>
    <w:basedOn w:val="Normal"/>
    <w:uiPriority w:val="34"/>
    <w:qFormat/>
    <w:rsid w:val="00CF3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F0E"/>
    <w:rPr>
      <w:color w:val="0563C1"/>
      <w:u w:val="single"/>
    </w:rPr>
  </w:style>
  <w:style w:type="table" w:styleId="TableGrid">
    <w:name w:val="Table Grid"/>
    <w:basedOn w:val="TableNormal"/>
    <w:uiPriority w:val="39"/>
    <w:rsid w:val="00AF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7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lpcompact.com/wp-content/uploads/2022/05/ASLPIC-Executive-Commission-Meeting-Minutes-May-23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lpcompact.com/wp-content/uploads/2022/06/ASLP-IC-Rules-Committee-Meeting-Minutes-June-9-2022-for-websit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6E36-20BA-4493-A392-6E932483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996</Words>
  <Characters>5680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Isabel Eliassen</cp:lastModifiedBy>
  <cp:revision>2</cp:revision>
  <dcterms:created xsi:type="dcterms:W3CDTF">2022-06-28T17:45:00Z</dcterms:created>
  <dcterms:modified xsi:type="dcterms:W3CDTF">2022-06-28T17:45:00Z</dcterms:modified>
</cp:coreProperties>
</file>